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EDE7" w14:textId="005132C9" w:rsidR="00F91595" w:rsidRDefault="00F91595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4615F5E7" w14:textId="53877131" w:rsidR="00BF7853" w:rsidRDefault="00BF7853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0E0E379A" w14:textId="73E1A01A" w:rsidR="00BF7853" w:rsidRDefault="00BF7853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31C8098C" w14:textId="70BDC12C" w:rsidR="00BF7853" w:rsidRDefault="00BF7853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3AA8B364" w14:textId="5D1BE6DD" w:rsidR="00BF7853" w:rsidRDefault="00BF7853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12748B1C" w14:textId="491932F3" w:rsidR="00BF7853" w:rsidRDefault="00BF7853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66C46FFD" w14:textId="77777777" w:rsidR="00BF7853" w:rsidRPr="009A4D23" w:rsidRDefault="00BF7853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415C9D1F" w14:textId="664E3252" w:rsidR="00F91595" w:rsidRPr="009A4D23" w:rsidRDefault="00BF7853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  <w:r>
        <w:rPr>
          <w:noProof/>
          <w:lang w:val="en-AU" w:eastAsia="en-AU"/>
        </w:rPr>
        <w:drawing>
          <wp:inline distT="0" distB="0" distL="0" distR="0" wp14:anchorId="07813B1A" wp14:editId="292B8B05">
            <wp:extent cx="1289050" cy="1730437"/>
            <wp:effectExtent l="0" t="0" r="6350" b="3175"/>
            <wp:docPr id="1" name="Picture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9221" b="1710"/>
                    <a:stretch/>
                  </pic:blipFill>
                  <pic:spPr bwMode="auto">
                    <a:xfrm>
                      <a:off x="0" y="0"/>
                      <a:ext cx="1296073" cy="17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47ED0" w14:textId="77777777" w:rsidR="00F91595" w:rsidRPr="009A4D23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5C81AF27" w14:textId="77777777" w:rsidR="00F91595" w:rsidRPr="009A4D23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762950D8" w14:textId="77777777" w:rsidR="00F91595" w:rsidRPr="009A4D23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5540AEBD" w14:textId="77777777" w:rsidR="00F91595" w:rsidRPr="009A4D23" w:rsidRDefault="00F91595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2D7C69D8" w14:textId="77777777" w:rsidR="00F91595" w:rsidRPr="009A4D23" w:rsidRDefault="00F91595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18F54D80" w14:textId="77777777" w:rsidR="00F91595" w:rsidRPr="009A4D23" w:rsidRDefault="00F91595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15AAECA9" w14:textId="77777777" w:rsidR="00F91595" w:rsidRPr="009A4D23" w:rsidRDefault="00F91595" w:rsidP="00F91595">
      <w:pPr>
        <w:spacing w:after="0"/>
        <w:jc w:val="center"/>
        <w:rPr>
          <w:rFonts w:cs="Arial"/>
          <w:caps/>
          <w:sz w:val="24"/>
          <w:szCs w:val="24"/>
          <w:lang w:val="en-NZ"/>
        </w:rPr>
      </w:pPr>
    </w:p>
    <w:p w14:paraId="5945DBF8" w14:textId="233F89B2" w:rsidR="00F91595" w:rsidRPr="009A53E6" w:rsidRDefault="00D13AA2" w:rsidP="00F91595">
      <w:pPr>
        <w:pBdr>
          <w:top w:val="thinThickSmallGap" w:sz="12" w:space="20" w:color="auto"/>
          <w:bottom w:val="thinThickSmallGap" w:sz="12" w:space="20" w:color="auto"/>
        </w:pBdr>
        <w:spacing w:after="0"/>
        <w:ind w:left="-284" w:right="-426"/>
        <w:jc w:val="center"/>
        <w:rPr>
          <w:rFonts w:cs="Arial"/>
          <w:caps/>
          <w:sz w:val="48"/>
          <w:szCs w:val="48"/>
          <w:lang w:val="en-NZ"/>
        </w:rPr>
      </w:pPr>
      <w:r>
        <w:rPr>
          <w:rFonts w:cs="Arial"/>
          <w:sz w:val="48"/>
          <w:szCs w:val="48"/>
          <w:lang w:val="en-NZ"/>
        </w:rPr>
        <w:t xml:space="preserve">SAFEGUARDING &amp; </w:t>
      </w:r>
      <w:r w:rsidR="00F91595" w:rsidRPr="009A53E6">
        <w:rPr>
          <w:rFonts w:cs="Arial"/>
          <w:sz w:val="48"/>
          <w:szCs w:val="48"/>
          <w:lang w:val="en-NZ"/>
        </w:rPr>
        <w:t xml:space="preserve">CHILD PROTECTION POLICY FOR </w:t>
      </w:r>
      <w:r w:rsidR="00A82C0C">
        <w:rPr>
          <w:rFonts w:cs="Arial"/>
          <w:sz w:val="48"/>
          <w:szCs w:val="48"/>
          <w:lang w:val="en-NZ"/>
        </w:rPr>
        <w:t>CATHOLIC SCHOOLS BROKEN BAY</w:t>
      </w:r>
      <w:r w:rsidR="00F91595" w:rsidRPr="009A53E6">
        <w:rPr>
          <w:rFonts w:cs="Arial"/>
          <w:sz w:val="48"/>
          <w:szCs w:val="48"/>
          <w:lang w:val="en-NZ"/>
        </w:rPr>
        <w:t xml:space="preserve">: </w:t>
      </w:r>
      <w:r w:rsidR="00F851C3">
        <w:rPr>
          <w:rFonts w:cs="Arial"/>
          <w:sz w:val="48"/>
          <w:szCs w:val="48"/>
          <w:lang w:val="en-NZ"/>
        </w:rPr>
        <w:t>WORKING WITH CHILDREN CHECK</w:t>
      </w:r>
    </w:p>
    <w:p w14:paraId="6814AB5B" w14:textId="77777777" w:rsidR="00F91595" w:rsidRPr="009A4D23" w:rsidRDefault="00F91595" w:rsidP="00F91595">
      <w:pPr>
        <w:spacing w:after="0"/>
        <w:rPr>
          <w:rFonts w:cs="Arial"/>
          <w:caps/>
          <w:sz w:val="24"/>
          <w:szCs w:val="24"/>
          <w:lang w:val="en-NZ"/>
        </w:rPr>
      </w:pPr>
    </w:p>
    <w:p w14:paraId="7BFEC255" w14:textId="77777777" w:rsidR="00F91595" w:rsidRPr="009A4D23" w:rsidRDefault="00F91595" w:rsidP="00F91595">
      <w:pPr>
        <w:spacing w:after="0"/>
        <w:jc w:val="center"/>
        <w:rPr>
          <w:rFonts w:cs="Arial"/>
          <w:smallCaps/>
          <w:sz w:val="24"/>
          <w:szCs w:val="24"/>
          <w:lang w:val="en-NZ"/>
        </w:rPr>
      </w:pPr>
    </w:p>
    <w:p w14:paraId="777235E1" w14:textId="77777777" w:rsidR="00F91595" w:rsidRDefault="00F91595" w:rsidP="00F91595">
      <w:pPr>
        <w:spacing w:after="0"/>
        <w:jc w:val="center"/>
        <w:rPr>
          <w:rFonts w:cs="Arial"/>
          <w:smallCaps/>
          <w:sz w:val="24"/>
          <w:szCs w:val="24"/>
          <w:lang w:val="en-NZ"/>
        </w:rPr>
      </w:pPr>
    </w:p>
    <w:p w14:paraId="7389F471" w14:textId="77777777" w:rsidR="00F91595" w:rsidRDefault="00F91595" w:rsidP="00F91595">
      <w:pPr>
        <w:spacing w:after="0"/>
        <w:jc w:val="center"/>
        <w:rPr>
          <w:rFonts w:cs="Arial"/>
          <w:smallCaps/>
          <w:sz w:val="24"/>
          <w:szCs w:val="24"/>
          <w:lang w:val="en-NZ"/>
        </w:rPr>
      </w:pPr>
    </w:p>
    <w:p w14:paraId="0E738F0F" w14:textId="77777777" w:rsidR="00F91595" w:rsidRDefault="00F91595" w:rsidP="00F91595">
      <w:pPr>
        <w:spacing w:after="0"/>
        <w:jc w:val="center"/>
        <w:rPr>
          <w:rFonts w:cs="Arial"/>
          <w:smallCaps/>
          <w:sz w:val="24"/>
          <w:szCs w:val="24"/>
          <w:lang w:val="en-NZ"/>
        </w:rPr>
      </w:pPr>
    </w:p>
    <w:p w14:paraId="711E3D67" w14:textId="77777777" w:rsidR="00F91595" w:rsidRPr="009A4D23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30269925" w14:textId="77777777" w:rsidR="00F91595" w:rsidRPr="009A4D23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53CDFCAD" w14:textId="77777777" w:rsidR="00F91595" w:rsidRPr="009A4D23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206369B1" w14:textId="05E3B23F" w:rsidR="00F91595" w:rsidRPr="001225C8" w:rsidRDefault="00923B7F" w:rsidP="00F91595">
      <w:pPr>
        <w:spacing w:after="0"/>
        <w:jc w:val="center"/>
        <w:rPr>
          <w:rFonts w:cs="Arial"/>
          <w:sz w:val="28"/>
          <w:szCs w:val="28"/>
          <w:lang w:val="en-NZ"/>
        </w:rPr>
      </w:pPr>
      <w:r>
        <w:rPr>
          <w:rFonts w:cs="Arial"/>
          <w:sz w:val="28"/>
          <w:szCs w:val="28"/>
          <w:lang w:val="en-NZ"/>
        </w:rPr>
        <w:t>January</w:t>
      </w:r>
      <w:r w:rsidR="00A82C0C">
        <w:rPr>
          <w:rFonts w:cs="Arial"/>
          <w:sz w:val="28"/>
          <w:szCs w:val="28"/>
          <w:lang w:val="en-NZ"/>
        </w:rPr>
        <w:t xml:space="preserve"> </w:t>
      </w:r>
      <w:r w:rsidR="00D32667">
        <w:rPr>
          <w:rFonts w:cs="Arial"/>
          <w:sz w:val="28"/>
          <w:szCs w:val="28"/>
          <w:lang w:val="en-NZ"/>
        </w:rPr>
        <w:t>202</w:t>
      </w:r>
      <w:r>
        <w:rPr>
          <w:rFonts w:cs="Arial"/>
          <w:sz w:val="28"/>
          <w:szCs w:val="28"/>
          <w:lang w:val="en-NZ"/>
        </w:rPr>
        <w:t>1</w:t>
      </w:r>
    </w:p>
    <w:p w14:paraId="20DA73E9" w14:textId="77777777" w:rsidR="00F91595" w:rsidRDefault="00F91595" w:rsidP="00F91595">
      <w:pPr>
        <w:spacing w:after="0"/>
        <w:jc w:val="center"/>
        <w:rPr>
          <w:rFonts w:cs="Arial"/>
          <w:sz w:val="24"/>
          <w:szCs w:val="24"/>
          <w:lang w:val="en-NZ"/>
        </w:rPr>
      </w:pPr>
    </w:p>
    <w:p w14:paraId="779D657E" w14:textId="77777777" w:rsidR="009F3178" w:rsidRPr="007A46D6" w:rsidRDefault="009F3178" w:rsidP="00405CED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6C4B8749" w14:textId="77777777" w:rsidR="003819D9" w:rsidRPr="007A46D6" w:rsidRDefault="003819D9" w:rsidP="00405CED">
      <w:pPr>
        <w:spacing w:after="0" w:line="276" w:lineRule="auto"/>
        <w:jc w:val="center"/>
        <w:rPr>
          <w:rFonts w:cs="Arial"/>
          <w:sz w:val="24"/>
          <w:szCs w:val="24"/>
        </w:rPr>
        <w:sectPr w:rsidR="003819D9" w:rsidRPr="007A46D6" w:rsidSect="001222D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567" w:right="1418" w:bottom="567" w:left="1701" w:header="567" w:footer="134" w:gutter="0"/>
          <w:pgNumType w:start="1"/>
          <w:cols w:space="720"/>
          <w:titlePg/>
        </w:sectPr>
      </w:pPr>
    </w:p>
    <w:p w14:paraId="2891E6BE" w14:textId="77777777" w:rsidR="002A127D" w:rsidRPr="00810639" w:rsidRDefault="002A127D" w:rsidP="002D6546">
      <w:pPr>
        <w:pStyle w:val="Heading1"/>
        <w:rPr>
          <w:rFonts w:ascii="Arial" w:hAnsi="Arial" w:cs="Arial"/>
        </w:rPr>
      </w:pPr>
      <w:r w:rsidRPr="00810639">
        <w:rPr>
          <w:rFonts w:ascii="Arial" w:eastAsia="Arial Unicode MS" w:hAnsi="Arial" w:cs="Arial"/>
        </w:rPr>
        <w:lastRenderedPageBreak/>
        <w:t>PURPOSE</w:t>
      </w:r>
    </w:p>
    <w:p w14:paraId="004DDE2B" w14:textId="5CD680ED" w:rsidR="00707FE9" w:rsidRPr="00810639" w:rsidRDefault="00A82C0C" w:rsidP="00F851C3">
      <w:pPr>
        <w:rPr>
          <w:rFonts w:cs="Arial"/>
          <w:i/>
          <w:szCs w:val="24"/>
        </w:rPr>
      </w:pPr>
      <w:r>
        <w:rPr>
          <w:rFonts w:cs="Arial"/>
          <w:color w:val="211D1E"/>
          <w:szCs w:val="24"/>
        </w:rPr>
        <w:t>Catholic Schools Broken Bay</w:t>
      </w:r>
      <w:r w:rsidR="00E313B0" w:rsidRPr="00810639">
        <w:rPr>
          <w:rFonts w:cs="Arial"/>
          <w:color w:val="211D1E"/>
          <w:szCs w:val="24"/>
        </w:rPr>
        <w:t xml:space="preserve"> </w:t>
      </w:r>
      <w:r>
        <w:rPr>
          <w:rFonts w:cs="Arial"/>
          <w:color w:val="211D1E"/>
          <w:szCs w:val="24"/>
        </w:rPr>
        <w:t xml:space="preserve">(CSBB) </w:t>
      </w:r>
      <w:r w:rsidR="006725CE" w:rsidRPr="00810639">
        <w:rPr>
          <w:rFonts w:cs="Arial"/>
          <w:color w:val="211D1E"/>
          <w:szCs w:val="24"/>
        </w:rPr>
        <w:t xml:space="preserve">are </w:t>
      </w:r>
      <w:r w:rsidR="006725CE" w:rsidRPr="00810639">
        <w:rPr>
          <w:rFonts w:cs="Arial"/>
          <w:szCs w:val="24"/>
        </w:rPr>
        <w:t xml:space="preserve">committed to providing a safe and supportive environment for both students and staff. </w:t>
      </w:r>
      <w:r w:rsidR="00810639">
        <w:rPr>
          <w:rFonts w:cs="Arial"/>
          <w:szCs w:val="24"/>
        </w:rPr>
        <w:t xml:space="preserve"> </w:t>
      </w:r>
      <w:r w:rsidR="006725CE" w:rsidRPr="00810639">
        <w:rPr>
          <w:rFonts w:cs="Arial"/>
          <w:szCs w:val="24"/>
        </w:rPr>
        <w:t xml:space="preserve">School communities </w:t>
      </w:r>
      <w:r w:rsidR="00E313B0" w:rsidRPr="00810639">
        <w:rPr>
          <w:rFonts w:cs="Arial"/>
          <w:color w:val="211D1E"/>
          <w:szCs w:val="24"/>
        </w:rPr>
        <w:t>have the right to expect that staff</w:t>
      </w:r>
      <w:r w:rsidR="00F54ED7">
        <w:rPr>
          <w:rFonts w:cs="Arial"/>
          <w:color w:val="211D1E"/>
          <w:szCs w:val="24"/>
        </w:rPr>
        <w:t xml:space="preserve">, volunteers or contractors who are employed or engaged in </w:t>
      </w:r>
      <w:r>
        <w:rPr>
          <w:rFonts w:cs="Arial"/>
          <w:color w:val="211D1E"/>
          <w:szCs w:val="24"/>
        </w:rPr>
        <w:t xml:space="preserve">CSBB </w:t>
      </w:r>
      <w:r w:rsidR="00F54ED7">
        <w:rPr>
          <w:rFonts w:cs="Arial"/>
          <w:color w:val="211D1E"/>
          <w:szCs w:val="24"/>
        </w:rPr>
        <w:t>are appropriately screened and suitable to be in child related work.</w:t>
      </w:r>
      <w:r w:rsidR="00F851C3">
        <w:rPr>
          <w:rFonts w:cs="Arial"/>
          <w:szCs w:val="24"/>
        </w:rPr>
        <w:t xml:space="preserve">  </w:t>
      </w:r>
      <w:r w:rsidR="00D73328" w:rsidRPr="00810639">
        <w:rPr>
          <w:rFonts w:cs="Arial"/>
          <w:szCs w:val="24"/>
        </w:rPr>
        <w:t>The purpose of this policy is</w:t>
      </w:r>
      <w:r w:rsidR="006725CE" w:rsidRPr="00810639">
        <w:rPr>
          <w:rFonts w:cs="Arial"/>
          <w:szCs w:val="24"/>
        </w:rPr>
        <w:t xml:space="preserve"> to establish a framework for </w:t>
      </w:r>
      <w:r>
        <w:rPr>
          <w:rFonts w:cs="Arial"/>
          <w:szCs w:val="24"/>
        </w:rPr>
        <w:t>CSBB</w:t>
      </w:r>
      <w:r w:rsidR="006725CE" w:rsidRPr="00810639">
        <w:rPr>
          <w:rFonts w:cs="Arial"/>
          <w:szCs w:val="24"/>
        </w:rPr>
        <w:t xml:space="preserve"> to</w:t>
      </w:r>
      <w:r w:rsidR="00F851C3">
        <w:rPr>
          <w:rFonts w:cs="Arial"/>
          <w:szCs w:val="24"/>
        </w:rPr>
        <w:t xml:space="preserve"> c</w:t>
      </w:r>
      <w:r w:rsidR="006725CE" w:rsidRPr="00810639">
        <w:rPr>
          <w:rFonts w:cs="Arial"/>
          <w:szCs w:val="24"/>
        </w:rPr>
        <w:t>omply with the requirements of the NSW</w:t>
      </w:r>
      <w:r w:rsidR="006725CE" w:rsidRPr="00465596">
        <w:rPr>
          <w:rFonts w:cs="Arial"/>
          <w:szCs w:val="24"/>
        </w:rPr>
        <w:t xml:space="preserve"> </w:t>
      </w:r>
      <w:r w:rsidR="00465596" w:rsidRPr="00374891">
        <w:rPr>
          <w:rFonts w:cs="Arial"/>
          <w:i/>
          <w:szCs w:val="24"/>
        </w:rPr>
        <w:t>Child Protection (Working with Children) Act 2012</w:t>
      </w:r>
      <w:r w:rsidR="006725CE" w:rsidRPr="00465596">
        <w:rPr>
          <w:rFonts w:cs="Arial"/>
          <w:szCs w:val="24"/>
        </w:rPr>
        <w:t xml:space="preserve"> </w:t>
      </w:r>
      <w:r w:rsidR="008A12D5">
        <w:rPr>
          <w:rFonts w:cs="Arial"/>
          <w:szCs w:val="24"/>
        </w:rPr>
        <w:t xml:space="preserve">(the Act) </w:t>
      </w:r>
      <w:r w:rsidR="00F54ED7">
        <w:rPr>
          <w:rFonts w:cs="Arial"/>
          <w:szCs w:val="24"/>
        </w:rPr>
        <w:t>by following a process that prevents people who pose a risk to the safety, welfare and wellbeing of children from being employed or engaged in child related work.</w:t>
      </w:r>
    </w:p>
    <w:p w14:paraId="4650D49D" w14:textId="77777777" w:rsidR="00707FE9" w:rsidRPr="00810639" w:rsidRDefault="00707FE9" w:rsidP="00F05F1A">
      <w:pPr>
        <w:spacing w:after="0"/>
        <w:rPr>
          <w:rFonts w:cs="Arial"/>
          <w:szCs w:val="24"/>
        </w:rPr>
      </w:pPr>
    </w:p>
    <w:p w14:paraId="25F95F55" w14:textId="77777777" w:rsidR="002A127D" w:rsidRPr="00810639" w:rsidRDefault="002A127D" w:rsidP="002D6546">
      <w:pPr>
        <w:pStyle w:val="Heading1"/>
        <w:rPr>
          <w:rFonts w:ascii="Arial" w:eastAsia="Arial Unicode MS" w:hAnsi="Arial" w:cs="Arial"/>
        </w:rPr>
      </w:pPr>
      <w:r w:rsidRPr="00810639">
        <w:rPr>
          <w:rFonts w:ascii="Arial" w:eastAsia="Arial Unicode MS" w:hAnsi="Arial" w:cs="Arial"/>
        </w:rPr>
        <w:t>POLICY FRAMEWORK</w:t>
      </w:r>
    </w:p>
    <w:p w14:paraId="6ACB0F00" w14:textId="75210BA5" w:rsidR="000E5D4F" w:rsidRDefault="00A82C0C" w:rsidP="000E5D4F">
      <w:pPr>
        <w:rPr>
          <w:rFonts w:eastAsia="Arial Unicode MS"/>
          <w:lang w:val="en-NZ"/>
        </w:rPr>
      </w:pPr>
      <w:r>
        <w:rPr>
          <w:rFonts w:eastAsia="Arial Unicode MS"/>
          <w:lang w:val="en-NZ"/>
        </w:rPr>
        <w:t>CSBB</w:t>
      </w:r>
      <w:r w:rsidR="000E5D4F">
        <w:rPr>
          <w:rFonts w:eastAsia="Arial Unicode MS"/>
          <w:lang w:val="en-NZ"/>
        </w:rPr>
        <w:t xml:space="preserve"> affirms principles central to the Church’s teaching as expressed in the Pastoral Care and Wellbeing Framework.  </w:t>
      </w:r>
      <w:proofErr w:type="gramStart"/>
      <w:r w:rsidR="000E5D4F">
        <w:rPr>
          <w:rFonts w:eastAsia="Arial Unicode MS"/>
          <w:lang w:val="en-NZ"/>
        </w:rPr>
        <w:t>Accordingly</w:t>
      </w:r>
      <w:proofErr w:type="gramEnd"/>
      <w:r w:rsidR="000E5D4F">
        <w:rPr>
          <w:rFonts w:eastAsia="Arial Unicode MS"/>
          <w:lang w:val="en-NZ"/>
        </w:rPr>
        <w:t xml:space="preserve"> this Policy:</w:t>
      </w:r>
    </w:p>
    <w:p w14:paraId="0B0B6C03" w14:textId="0A53DE2C" w:rsidR="000E5D4F" w:rsidRDefault="000E5D4F" w:rsidP="000E5D4F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eastAsia="Arial Unicode MS"/>
          <w:lang w:val="en-NZ"/>
        </w:rPr>
      </w:pPr>
      <w:r>
        <w:rPr>
          <w:rFonts w:eastAsia="Arial Unicode MS"/>
          <w:lang w:val="en-NZ"/>
        </w:rPr>
        <w:t>is inspired by the life and person of Jesus Christ</w:t>
      </w:r>
      <w:r w:rsidR="003305B1">
        <w:rPr>
          <w:rFonts w:eastAsia="Arial Unicode MS"/>
          <w:lang w:val="en-NZ"/>
        </w:rPr>
        <w:t xml:space="preserve"> and the teachings of the Church</w:t>
      </w:r>
    </w:p>
    <w:p w14:paraId="503B700D" w14:textId="4AD57F3A" w:rsidR="000E5D4F" w:rsidRDefault="000E5D4F" w:rsidP="000E5D4F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eastAsia="Arial Unicode MS"/>
          <w:lang w:val="en-NZ"/>
        </w:rPr>
      </w:pPr>
      <w:r>
        <w:rPr>
          <w:rFonts w:eastAsia="Arial Unicode MS"/>
          <w:lang w:val="en-NZ"/>
        </w:rPr>
        <w:t>is concerned to ensure the dignity and integral growth of every person</w:t>
      </w:r>
    </w:p>
    <w:p w14:paraId="13468F12" w14:textId="1C2706A3" w:rsidR="000E5D4F" w:rsidRDefault="000E5D4F" w:rsidP="000E5D4F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eastAsia="Arial Unicode MS"/>
          <w:lang w:val="en-NZ"/>
        </w:rPr>
      </w:pPr>
      <w:r>
        <w:rPr>
          <w:rFonts w:eastAsia="Arial Unicode MS"/>
          <w:lang w:val="en-NZ"/>
        </w:rPr>
        <w:t>acknowledges the responsibility entrusted to all members of e</w:t>
      </w:r>
      <w:r w:rsidR="003E50AD">
        <w:rPr>
          <w:rFonts w:eastAsia="Arial Unicode MS"/>
          <w:lang w:val="en-NZ"/>
        </w:rPr>
        <w:t>ach Catholic school’s community</w:t>
      </w:r>
    </w:p>
    <w:p w14:paraId="14EB720B" w14:textId="77777777" w:rsidR="000E5D4F" w:rsidRDefault="000E5D4F" w:rsidP="000E5D4F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eastAsia="Arial Unicode MS"/>
          <w:lang w:val="en-NZ"/>
        </w:rPr>
      </w:pPr>
      <w:r>
        <w:rPr>
          <w:rFonts w:eastAsia="Arial Unicode MS"/>
          <w:lang w:val="en-NZ"/>
        </w:rPr>
        <w:t>seeks to promote healing, reconciliation, justice and liberation.</w:t>
      </w:r>
    </w:p>
    <w:p w14:paraId="2782D4EF" w14:textId="77777777" w:rsidR="000E5D4F" w:rsidRDefault="000E5D4F" w:rsidP="000E5D4F">
      <w:pPr>
        <w:spacing w:after="0"/>
        <w:rPr>
          <w:rFonts w:eastAsia="Arial Unicode MS"/>
          <w:lang w:val="en-NZ"/>
        </w:rPr>
      </w:pPr>
    </w:p>
    <w:p w14:paraId="612F8C7F" w14:textId="75E9B019" w:rsidR="007705EE" w:rsidRDefault="00A82C0C" w:rsidP="00F851C3">
      <w:pPr>
        <w:rPr>
          <w:rFonts w:cs="Arial"/>
          <w:szCs w:val="24"/>
        </w:rPr>
      </w:pPr>
      <w:r>
        <w:rPr>
          <w:rFonts w:cs="Arial"/>
          <w:szCs w:val="24"/>
        </w:rPr>
        <w:t>CSBB</w:t>
      </w:r>
      <w:r w:rsidR="00570BBB" w:rsidRPr="00810639">
        <w:rPr>
          <w:rFonts w:cs="Arial"/>
          <w:szCs w:val="24"/>
        </w:rPr>
        <w:t xml:space="preserve"> is responsible and accountable for</w:t>
      </w:r>
      <w:r w:rsidR="00FC2325" w:rsidRPr="00810639">
        <w:rPr>
          <w:rFonts w:cs="Arial"/>
          <w:szCs w:val="24"/>
        </w:rPr>
        <w:t xml:space="preserve"> </w:t>
      </w:r>
      <w:r w:rsidR="00FB47FD" w:rsidRPr="00810639">
        <w:rPr>
          <w:rFonts w:cs="Arial"/>
          <w:szCs w:val="24"/>
        </w:rPr>
        <w:t>promoting a culture in which</w:t>
      </w:r>
      <w:r w:rsidR="00570BBB" w:rsidRPr="00810639">
        <w:rPr>
          <w:rFonts w:cs="Arial"/>
          <w:szCs w:val="24"/>
        </w:rPr>
        <w:t xml:space="preserve"> </w:t>
      </w:r>
      <w:r w:rsidR="00FC2325" w:rsidRPr="00810639">
        <w:rPr>
          <w:rFonts w:cs="Arial"/>
          <w:szCs w:val="24"/>
        </w:rPr>
        <w:t xml:space="preserve">employees </w:t>
      </w:r>
      <w:r w:rsidR="00FB47FD" w:rsidRPr="00810639">
        <w:rPr>
          <w:rFonts w:cs="Arial"/>
          <w:szCs w:val="24"/>
        </w:rPr>
        <w:t>are</w:t>
      </w:r>
      <w:r w:rsidR="007705EE" w:rsidRPr="00810639">
        <w:rPr>
          <w:rFonts w:cs="Arial"/>
          <w:szCs w:val="24"/>
        </w:rPr>
        <w:t xml:space="preserve"> committed to ensuring the well</w:t>
      </w:r>
      <w:r w:rsidR="00FB47FD" w:rsidRPr="00810639">
        <w:rPr>
          <w:rFonts w:cs="Arial"/>
          <w:szCs w:val="24"/>
        </w:rPr>
        <w:t>being, safety and protection of children</w:t>
      </w:r>
      <w:r w:rsidR="00F05F1A">
        <w:rPr>
          <w:rFonts w:cs="Arial"/>
          <w:szCs w:val="24"/>
        </w:rPr>
        <w:t>.</w:t>
      </w:r>
    </w:p>
    <w:p w14:paraId="782DBC66" w14:textId="5CD6109D" w:rsidR="008221FB" w:rsidRDefault="00F851C3" w:rsidP="00A82C0C">
      <w:pPr>
        <w:spacing w:after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The purpose of the Act and associated Regulations is to </w:t>
      </w:r>
      <w:r w:rsidR="00CA5568">
        <w:rPr>
          <w:rFonts w:cs="Arial"/>
          <w:lang w:val="en-AU" w:eastAsia="en-AU"/>
        </w:rPr>
        <w:t xml:space="preserve">provide a framework for </w:t>
      </w:r>
      <w:r w:rsidR="00F54ED7">
        <w:rPr>
          <w:rFonts w:cs="Arial"/>
          <w:lang w:val="en-AU" w:eastAsia="en-AU"/>
        </w:rPr>
        <w:t>the</w:t>
      </w:r>
      <w:r>
        <w:rPr>
          <w:rFonts w:cs="Arial"/>
          <w:lang w:val="en-AU" w:eastAsia="en-AU"/>
        </w:rPr>
        <w:t xml:space="preserve"> </w:t>
      </w:r>
      <w:r w:rsidR="00B27742">
        <w:rPr>
          <w:rFonts w:cs="Arial"/>
          <w:lang w:val="en-AU" w:eastAsia="en-AU"/>
        </w:rPr>
        <w:t>W</w:t>
      </w:r>
      <w:r w:rsidR="00F54ED7">
        <w:rPr>
          <w:rFonts w:cs="Arial"/>
          <w:lang w:val="en-AU" w:eastAsia="en-AU"/>
        </w:rPr>
        <w:t xml:space="preserve">orking </w:t>
      </w:r>
      <w:proofErr w:type="gramStart"/>
      <w:r w:rsidR="00B27742">
        <w:rPr>
          <w:rFonts w:cs="Arial"/>
          <w:lang w:val="en-AU" w:eastAsia="en-AU"/>
        </w:rPr>
        <w:t>W</w:t>
      </w:r>
      <w:r w:rsidR="00F54ED7">
        <w:rPr>
          <w:rFonts w:cs="Arial"/>
          <w:lang w:val="en-AU" w:eastAsia="en-AU"/>
        </w:rPr>
        <w:t>ith</w:t>
      </w:r>
      <w:proofErr w:type="gramEnd"/>
      <w:r w:rsidR="00F54ED7">
        <w:rPr>
          <w:rFonts w:cs="Arial"/>
          <w:lang w:val="en-AU" w:eastAsia="en-AU"/>
        </w:rPr>
        <w:t xml:space="preserve"> </w:t>
      </w:r>
      <w:r w:rsidR="00B27742">
        <w:rPr>
          <w:rFonts w:cs="Arial"/>
          <w:lang w:val="en-AU" w:eastAsia="en-AU"/>
        </w:rPr>
        <w:t>C</w:t>
      </w:r>
      <w:r w:rsidR="00F54ED7">
        <w:rPr>
          <w:rFonts w:cs="Arial"/>
          <w:lang w:val="en-AU" w:eastAsia="en-AU"/>
        </w:rPr>
        <w:t xml:space="preserve">hildren </w:t>
      </w:r>
      <w:r w:rsidR="00B27742">
        <w:rPr>
          <w:rFonts w:cs="Arial"/>
          <w:lang w:val="en-AU" w:eastAsia="en-AU"/>
        </w:rPr>
        <w:t>C</w:t>
      </w:r>
      <w:r w:rsidR="00F54ED7">
        <w:rPr>
          <w:rFonts w:cs="Arial"/>
          <w:lang w:val="en-AU" w:eastAsia="en-AU"/>
        </w:rPr>
        <w:t>heck (WWCC)</w:t>
      </w:r>
      <w:r>
        <w:rPr>
          <w:rFonts w:cs="Arial"/>
          <w:lang w:val="en-AU" w:eastAsia="en-AU"/>
        </w:rPr>
        <w:t xml:space="preserve"> which is administered by the Office of the Children’s Guardian</w:t>
      </w:r>
      <w:r w:rsidR="008A12D5">
        <w:rPr>
          <w:rFonts w:cs="Arial"/>
          <w:lang w:val="en-AU" w:eastAsia="en-AU"/>
        </w:rPr>
        <w:t xml:space="preserve"> (Children’s Guardian)</w:t>
      </w:r>
      <w:r>
        <w:rPr>
          <w:rFonts w:cs="Arial"/>
          <w:lang w:val="en-AU" w:eastAsia="en-AU"/>
        </w:rPr>
        <w:t xml:space="preserve">.  </w:t>
      </w:r>
      <w:r w:rsidR="00F54ED7">
        <w:rPr>
          <w:rFonts w:cs="Arial"/>
          <w:lang w:val="en-AU" w:eastAsia="en-AU"/>
        </w:rPr>
        <w:t xml:space="preserve">This policy outlines the processes for conducting and implementing the WWCC for child related work to assist in determining a </w:t>
      </w:r>
      <w:r w:rsidR="00BD4AFC">
        <w:rPr>
          <w:rFonts w:cs="Arial"/>
          <w:lang w:val="en-AU" w:eastAsia="en-AU"/>
        </w:rPr>
        <w:t>person’s</w:t>
      </w:r>
      <w:r w:rsidR="00F54ED7">
        <w:rPr>
          <w:rFonts w:cs="Arial"/>
          <w:lang w:val="en-AU" w:eastAsia="en-AU"/>
        </w:rPr>
        <w:t xml:space="preserve"> suitability for employment or engagement</w:t>
      </w:r>
      <w:r w:rsidR="00A56C37">
        <w:rPr>
          <w:rFonts w:cs="Arial"/>
          <w:lang w:val="en-AU" w:eastAsia="en-AU"/>
        </w:rPr>
        <w:t xml:space="preserve"> </w:t>
      </w:r>
      <w:r w:rsidR="00A82C0C">
        <w:rPr>
          <w:rFonts w:cs="Arial"/>
          <w:lang w:val="en-AU" w:eastAsia="en-AU"/>
        </w:rPr>
        <w:t>at CSBB</w:t>
      </w:r>
      <w:r w:rsidR="00A56C37">
        <w:rPr>
          <w:rFonts w:cs="Arial"/>
          <w:lang w:val="en-AU" w:eastAsia="en-AU"/>
        </w:rPr>
        <w:t>.</w:t>
      </w:r>
    </w:p>
    <w:p w14:paraId="126A7B9B" w14:textId="77777777" w:rsidR="00A82C0C" w:rsidRDefault="00A82C0C" w:rsidP="00F851C3">
      <w:pPr>
        <w:rPr>
          <w:rFonts w:cs="Arial"/>
          <w:b/>
          <w:lang w:val="en-AU" w:eastAsia="en-AU"/>
        </w:rPr>
      </w:pPr>
    </w:p>
    <w:p w14:paraId="27D97607" w14:textId="3CF8087D" w:rsidR="008A12D5" w:rsidRPr="008A12D5" w:rsidRDefault="008A12D5" w:rsidP="00A82C0C">
      <w:pPr>
        <w:spacing w:after="0"/>
        <w:rPr>
          <w:rFonts w:cs="Arial"/>
          <w:b/>
          <w:lang w:val="en-AU" w:eastAsia="en-AU"/>
        </w:rPr>
      </w:pPr>
      <w:r w:rsidRPr="008A12D5">
        <w:rPr>
          <w:rFonts w:cs="Arial"/>
          <w:b/>
          <w:lang w:val="en-AU" w:eastAsia="en-AU"/>
        </w:rPr>
        <w:t>DEFINITIONS</w:t>
      </w:r>
      <w:r>
        <w:rPr>
          <w:rFonts w:cs="Arial"/>
          <w:b/>
          <w:lang w:val="en-AU" w:eastAsia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3"/>
      </w:tblGrid>
      <w:tr w:rsidR="008A12D5" w:rsidRPr="00126861" w14:paraId="5C48F8AD" w14:textId="77777777" w:rsidTr="002C32AF">
        <w:tc>
          <w:tcPr>
            <w:tcW w:w="2405" w:type="dxa"/>
            <w:tcBorders>
              <w:left w:val="nil"/>
            </w:tcBorders>
          </w:tcPr>
          <w:p w14:paraId="0D8DCF22" w14:textId="661956A0" w:rsidR="008A12D5" w:rsidRPr="00126861" w:rsidRDefault="008A12D5" w:rsidP="002C32AF">
            <w:pPr>
              <w:rPr>
                <w:rFonts w:cs="Arial"/>
                <w:b/>
                <w:szCs w:val="24"/>
                <w:lang w:val="en-AU"/>
              </w:rPr>
            </w:pPr>
            <w:r w:rsidRPr="00126861">
              <w:rPr>
                <w:rFonts w:cs="Arial"/>
                <w:b/>
                <w:szCs w:val="24"/>
                <w:lang w:val="en-AU"/>
              </w:rPr>
              <w:t>Acronym</w:t>
            </w:r>
          </w:p>
        </w:tc>
        <w:tc>
          <w:tcPr>
            <w:tcW w:w="6373" w:type="dxa"/>
            <w:tcBorders>
              <w:right w:val="nil"/>
            </w:tcBorders>
          </w:tcPr>
          <w:p w14:paraId="14500127" w14:textId="77777777" w:rsidR="008A12D5" w:rsidRPr="00126861" w:rsidRDefault="008A12D5" w:rsidP="002C32AF">
            <w:pPr>
              <w:rPr>
                <w:rFonts w:cs="Arial"/>
                <w:b/>
                <w:szCs w:val="24"/>
                <w:lang w:val="en-AU"/>
              </w:rPr>
            </w:pPr>
            <w:r w:rsidRPr="00126861">
              <w:rPr>
                <w:rFonts w:cs="Arial"/>
                <w:b/>
                <w:szCs w:val="24"/>
                <w:lang w:val="en-AU"/>
              </w:rPr>
              <w:t>Title</w:t>
            </w:r>
          </w:p>
        </w:tc>
      </w:tr>
      <w:tr w:rsidR="008A12D5" w14:paraId="5724BA4A" w14:textId="77777777" w:rsidTr="002C32AF">
        <w:tc>
          <w:tcPr>
            <w:tcW w:w="2405" w:type="dxa"/>
            <w:tcBorders>
              <w:left w:val="nil"/>
            </w:tcBorders>
          </w:tcPr>
          <w:p w14:paraId="7678F7EF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Act</w:t>
            </w:r>
          </w:p>
        </w:tc>
        <w:tc>
          <w:tcPr>
            <w:tcW w:w="6373" w:type="dxa"/>
            <w:tcBorders>
              <w:right w:val="nil"/>
            </w:tcBorders>
          </w:tcPr>
          <w:p w14:paraId="19CC8C07" w14:textId="7E1A8411" w:rsidR="008A12D5" w:rsidRDefault="008A12D5" w:rsidP="008A12D5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NSW </w:t>
            </w:r>
            <w:r w:rsidRPr="008A12D5">
              <w:rPr>
                <w:rFonts w:cs="Arial"/>
                <w:i/>
                <w:szCs w:val="24"/>
                <w:lang w:val="en-AU"/>
              </w:rPr>
              <w:t>Child Protection (Working with Children) Act 2012</w:t>
            </w:r>
          </w:p>
        </w:tc>
      </w:tr>
      <w:tr w:rsidR="008A12D5" w14:paraId="2C55C19E" w14:textId="77777777" w:rsidTr="002C32AF">
        <w:tc>
          <w:tcPr>
            <w:tcW w:w="2405" w:type="dxa"/>
            <w:tcBorders>
              <w:left w:val="nil"/>
            </w:tcBorders>
          </w:tcPr>
          <w:p w14:paraId="370B893E" w14:textId="5B4EDD29" w:rsidR="008A12D5" w:rsidRDefault="00A82C0C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CSBB</w:t>
            </w:r>
          </w:p>
        </w:tc>
        <w:tc>
          <w:tcPr>
            <w:tcW w:w="6373" w:type="dxa"/>
            <w:tcBorders>
              <w:right w:val="nil"/>
            </w:tcBorders>
          </w:tcPr>
          <w:p w14:paraId="509CD9A0" w14:textId="1C90F68B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Catholic Schools </w:t>
            </w:r>
            <w:r w:rsidR="00A82C0C">
              <w:rPr>
                <w:rFonts w:cs="Arial"/>
                <w:szCs w:val="24"/>
                <w:lang w:val="en-AU"/>
              </w:rPr>
              <w:t>Broken Bay</w:t>
            </w:r>
          </w:p>
        </w:tc>
      </w:tr>
      <w:tr w:rsidR="008A12D5" w14:paraId="34829349" w14:textId="77777777" w:rsidTr="002C32AF">
        <w:tc>
          <w:tcPr>
            <w:tcW w:w="2405" w:type="dxa"/>
            <w:tcBorders>
              <w:left w:val="nil"/>
            </w:tcBorders>
          </w:tcPr>
          <w:p w14:paraId="70F192DA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Children’s Guardian</w:t>
            </w:r>
          </w:p>
        </w:tc>
        <w:tc>
          <w:tcPr>
            <w:tcW w:w="6373" w:type="dxa"/>
            <w:tcBorders>
              <w:right w:val="nil"/>
            </w:tcBorders>
          </w:tcPr>
          <w:p w14:paraId="7E9BA7D5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NSW Office of the Children’s Guardian</w:t>
            </w:r>
          </w:p>
        </w:tc>
      </w:tr>
      <w:tr w:rsidR="008A12D5" w14:paraId="303E6F8C" w14:textId="77777777" w:rsidTr="002C32AF">
        <w:tc>
          <w:tcPr>
            <w:tcW w:w="2405" w:type="dxa"/>
            <w:tcBorders>
              <w:left w:val="nil"/>
            </w:tcBorders>
          </w:tcPr>
          <w:p w14:paraId="10D0A84F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NESA</w:t>
            </w:r>
          </w:p>
        </w:tc>
        <w:tc>
          <w:tcPr>
            <w:tcW w:w="6373" w:type="dxa"/>
            <w:tcBorders>
              <w:right w:val="nil"/>
            </w:tcBorders>
          </w:tcPr>
          <w:p w14:paraId="2FD5983F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NSW Education Standards Authority</w:t>
            </w:r>
          </w:p>
        </w:tc>
      </w:tr>
      <w:tr w:rsidR="008A12D5" w14:paraId="4884E553" w14:textId="77777777" w:rsidTr="002C32AF">
        <w:tc>
          <w:tcPr>
            <w:tcW w:w="2405" w:type="dxa"/>
            <w:tcBorders>
              <w:left w:val="nil"/>
            </w:tcBorders>
          </w:tcPr>
          <w:p w14:paraId="664A0C59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OfS</w:t>
            </w:r>
          </w:p>
        </w:tc>
        <w:tc>
          <w:tcPr>
            <w:tcW w:w="6373" w:type="dxa"/>
            <w:tcBorders>
              <w:right w:val="nil"/>
            </w:tcBorders>
          </w:tcPr>
          <w:p w14:paraId="41C89EE7" w14:textId="32AAF178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Office for Safeguarding </w:t>
            </w:r>
            <w:r w:rsidR="00923B7F">
              <w:rPr>
                <w:rFonts w:cs="Arial"/>
                <w:szCs w:val="24"/>
                <w:lang w:val="en-AU"/>
              </w:rPr>
              <w:t>(CSBB)</w:t>
            </w:r>
          </w:p>
        </w:tc>
      </w:tr>
      <w:tr w:rsidR="008A12D5" w14:paraId="3A06C4DF" w14:textId="77777777" w:rsidTr="002C32AF">
        <w:tc>
          <w:tcPr>
            <w:tcW w:w="2405" w:type="dxa"/>
            <w:tcBorders>
              <w:left w:val="nil"/>
            </w:tcBorders>
          </w:tcPr>
          <w:p w14:paraId="2D5E8017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WWCC</w:t>
            </w:r>
          </w:p>
        </w:tc>
        <w:tc>
          <w:tcPr>
            <w:tcW w:w="6373" w:type="dxa"/>
            <w:tcBorders>
              <w:right w:val="nil"/>
            </w:tcBorders>
          </w:tcPr>
          <w:p w14:paraId="1D64AB27" w14:textId="77777777" w:rsidR="008A12D5" w:rsidRDefault="008A12D5" w:rsidP="002C32AF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Working with Children Check</w:t>
            </w:r>
          </w:p>
        </w:tc>
      </w:tr>
    </w:tbl>
    <w:p w14:paraId="30BB605A" w14:textId="77777777" w:rsidR="008A12D5" w:rsidRDefault="008A12D5" w:rsidP="008A12D5">
      <w:pPr>
        <w:rPr>
          <w:rFonts w:cs="Arial"/>
          <w:szCs w:val="24"/>
          <w:lang w:val="en-AU"/>
        </w:rPr>
      </w:pPr>
    </w:p>
    <w:p w14:paraId="0ABF988A" w14:textId="77777777" w:rsidR="00932292" w:rsidRPr="00955F89" w:rsidRDefault="005F7362" w:rsidP="00955F89">
      <w:pPr>
        <w:pStyle w:val="Heading1"/>
        <w:rPr>
          <w:rFonts w:ascii="Arial" w:eastAsia="Arial Unicode MS" w:hAnsi="Arial" w:cs="Arial"/>
        </w:rPr>
      </w:pPr>
      <w:r w:rsidRPr="00955F89">
        <w:rPr>
          <w:rFonts w:ascii="Arial" w:eastAsia="Arial Unicode MS" w:hAnsi="Arial" w:cs="Arial"/>
        </w:rPr>
        <w:t>POLICY CONTENT</w:t>
      </w:r>
    </w:p>
    <w:p w14:paraId="734B8D18" w14:textId="58B3C931" w:rsidR="00465596" w:rsidRPr="00166F0C" w:rsidRDefault="00B27742" w:rsidP="00465596">
      <w:pPr>
        <w:rPr>
          <w:rFonts w:cs="Arial"/>
          <w:b/>
        </w:rPr>
      </w:pPr>
      <w:r>
        <w:rPr>
          <w:rFonts w:cs="Arial"/>
          <w:b/>
        </w:rPr>
        <w:t>Child-related work</w:t>
      </w:r>
    </w:p>
    <w:p w14:paraId="3470BCF1" w14:textId="37A033F3" w:rsidR="00B27742" w:rsidRDefault="004B5888" w:rsidP="00B27742">
      <w:pPr>
        <w:rPr>
          <w:rFonts w:cs="Arial"/>
          <w:szCs w:val="24"/>
          <w:lang w:val="en-AU"/>
        </w:rPr>
      </w:pPr>
      <w:r>
        <w:rPr>
          <w:rFonts w:cs="Arial"/>
          <w:lang w:val="en-AU" w:eastAsia="en-AU"/>
        </w:rPr>
        <w:t>P</w:t>
      </w:r>
      <w:r w:rsidR="00F54ED7">
        <w:rPr>
          <w:rFonts w:cs="Arial"/>
          <w:lang w:val="en-AU" w:eastAsia="en-AU"/>
        </w:rPr>
        <w:t xml:space="preserve">eople who are seeking to be employed or engaged in child related work </w:t>
      </w:r>
      <w:r w:rsidR="00A82C0C">
        <w:rPr>
          <w:rFonts w:cs="Arial"/>
          <w:lang w:val="en-AU" w:eastAsia="en-AU"/>
        </w:rPr>
        <w:t>at CSBB</w:t>
      </w:r>
      <w:r w:rsidR="00F54ED7">
        <w:rPr>
          <w:rFonts w:cs="Arial"/>
          <w:lang w:val="en-AU" w:eastAsia="en-AU"/>
        </w:rPr>
        <w:t xml:space="preserve"> are subject to relevant requirements under the </w:t>
      </w:r>
      <w:r w:rsidR="008A12D5" w:rsidRPr="008A12D5">
        <w:rPr>
          <w:rFonts w:cs="Arial"/>
          <w:lang w:val="en-AU" w:eastAsia="en-AU"/>
        </w:rPr>
        <w:t>Act</w:t>
      </w:r>
      <w:r w:rsidR="00F54ED7">
        <w:rPr>
          <w:rFonts w:cs="Arial"/>
          <w:lang w:val="en-AU" w:eastAsia="en-AU"/>
        </w:rPr>
        <w:t xml:space="preserve"> and </w:t>
      </w:r>
      <w:r w:rsidR="008A12D5">
        <w:rPr>
          <w:rFonts w:cs="Arial"/>
          <w:lang w:val="en-AU" w:eastAsia="en-AU"/>
        </w:rPr>
        <w:t xml:space="preserve">its </w:t>
      </w:r>
      <w:r w:rsidR="00F54ED7">
        <w:rPr>
          <w:rFonts w:cs="Arial"/>
          <w:lang w:val="en-AU" w:eastAsia="en-AU"/>
        </w:rPr>
        <w:t xml:space="preserve">associated Regulations. </w:t>
      </w:r>
      <w:r w:rsidR="00B27742">
        <w:rPr>
          <w:rFonts w:cs="Arial"/>
          <w:lang w:val="en-AU" w:eastAsia="en-AU"/>
        </w:rPr>
        <w:t xml:space="preserve">The WWCC process involves a national police check and a review of findings of </w:t>
      </w:r>
      <w:r w:rsidR="00F05F1A">
        <w:rPr>
          <w:rFonts w:cs="Arial"/>
          <w:lang w:val="en-AU" w:eastAsia="en-AU"/>
        </w:rPr>
        <w:t>misconduct involving children.</w:t>
      </w:r>
    </w:p>
    <w:p w14:paraId="160144F8" w14:textId="17F5C487" w:rsidR="00BF7853" w:rsidRPr="00BF7853" w:rsidRDefault="002F60FF" w:rsidP="00BF7853">
      <w:pPr>
        <w:pStyle w:val="CommentText"/>
        <w:rPr>
          <w:sz w:val="22"/>
        </w:rPr>
      </w:pPr>
      <w:r w:rsidRPr="00BF7853">
        <w:rPr>
          <w:rFonts w:cs="Arial"/>
          <w:sz w:val="22"/>
          <w:lang w:eastAsia="en-AU"/>
        </w:rPr>
        <w:t>A</w:t>
      </w:r>
      <w:r w:rsidR="00B27742" w:rsidRPr="00BF7853">
        <w:rPr>
          <w:rFonts w:cs="Arial"/>
          <w:sz w:val="22"/>
          <w:lang w:eastAsia="en-AU"/>
        </w:rPr>
        <w:t xml:space="preserve"> person is</w:t>
      </w:r>
      <w:r w:rsidR="00465596" w:rsidRPr="00BF7853">
        <w:rPr>
          <w:rFonts w:cs="Arial"/>
          <w:sz w:val="22"/>
          <w:lang w:eastAsia="en-AU"/>
        </w:rPr>
        <w:t xml:space="preserve"> in child</w:t>
      </w:r>
      <w:r w:rsidR="00F05F1A" w:rsidRPr="00BF7853">
        <w:rPr>
          <w:rFonts w:cs="Arial"/>
          <w:sz w:val="22"/>
          <w:lang w:eastAsia="en-AU"/>
        </w:rPr>
        <w:t xml:space="preserve"> </w:t>
      </w:r>
      <w:r w:rsidR="00465596" w:rsidRPr="00BF7853">
        <w:rPr>
          <w:rFonts w:cs="Arial"/>
          <w:sz w:val="22"/>
          <w:lang w:eastAsia="en-AU"/>
        </w:rPr>
        <w:t xml:space="preserve">related work if </w:t>
      </w:r>
      <w:r w:rsidR="00B27742" w:rsidRPr="00BF7853">
        <w:rPr>
          <w:rFonts w:cs="Arial"/>
          <w:sz w:val="22"/>
          <w:lang w:eastAsia="en-AU"/>
        </w:rPr>
        <w:t xml:space="preserve">he or she </w:t>
      </w:r>
      <w:r w:rsidR="00465596" w:rsidRPr="00BF7853">
        <w:rPr>
          <w:rFonts w:cs="Arial"/>
          <w:sz w:val="22"/>
          <w:lang w:eastAsia="en-AU"/>
        </w:rPr>
        <w:t>work</w:t>
      </w:r>
      <w:r w:rsidR="00B27742" w:rsidRPr="00BF7853">
        <w:rPr>
          <w:rFonts w:cs="Arial"/>
          <w:sz w:val="22"/>
          <w:lang w:eastAsia="en-AU"/>
        </w:rPr>
        <w:t>s</w:t>
      </w:r>
      <w:r w:rsidR="00465596" w:rsidRPr="00BF7853">
        <w:rPr>
          <w:rFonts w:cs="Arial"/>
          <w:sz w:val="22"/>
          <w:lang w:eastAsia="en-AU"/>
        </w:rPr>
        <w:t xml:space="preserve"> face t</w:t>
      </w:r>
      <w:r w:rsidR="00F05F1A" w:rsidRPr="00BF7853">
        <w:rPr>
          <w:rFonts w:cs="Arial"/>
          <w:sz w:val="22"/>
          <w:lang w:eastAsia="en-AU"/>
        </w:rPr>
        <w:t xml:space="preserve">o face with children in a child </w:t>
      </w:r>
      <w:r w:rsidR="00465596" w:rsidRPr="00BF7853">
        <w:rPr>
          <w:rFonts w:cs="Arial"/>
          <w:sz w:val="22"/>
          <w:lang w:eastAsia="en-AU"/>
        </w:rPr>
        <w:t>related sector or work</w:t>
      </w:r>
      <w:r w:rsidR="00CA5568" w:rsidRPr="00BF7853">
        <w:rPr>
          <w:rFonts w:cs="Arial"/>
          <w:sz w:val="22"/>
          <w:lang w:eastAsia="en-AU"/>
        </w:rPr>
        <w:t>s</w:t>
      </w:r>
      <w:r w:rsidR="00465596" w:rsidRPr="00BF7853">
        <w:rPr>
          <w:rFonts w:cs="Arial"/>
          <w:sz w:val="22"/>
          <w:lang w:eastAsia="en-AU"/>
        </w:rPr>
        <w:t xml:space="preserve"> in a stipulated child</w:t>
      </w:r>
      <w:r w:rsidR="00F05F1A" w:rsidRPr="00BF7853">
        <w:rPr>
          <w:rFonts w:cs="Arial"/>
          <w:sz w:val="22"/>
          <w:lang w:eastAsia="en-AU"/>
        </w:rPr>
        <w:t xml:space="preserve"> </w:t>
      </w:r>
      <w:r w:rsidR="00465596" w:rsidRPr="00BF7853">
        <w:rPr>
          <w:rFonts w:cs="Arial"/>
          <w:sz w:val="22"/>
          <w:lang w:eastAsia="en-AU"/>
        </w:rPr>
        <w:t xml:space="preserve">related role. </w:t>
      </w:r>
      <w:r w:rsidR="00BF7853" w:rsidRPr="00BF7853">
        <w:rPr>
          <w:rFonts w:cs="Arial"/>
          <w:sz w:val="22"/>
          <w:lang w:eastAsia="en-AU"/>
        </w:rPr>
        <w:t>Child related w</w:t>
      </w:r>
      <w:r w:rsidR="00BF7853" w:rsidRPr="00BF7853">
        <w:rPr>
          <w:sz w:val="22"/>
        </w:rPr>
        <w:t>ork involves direct contact by the worker with a child or children and that contact is a usual part of and more than incidental to the work or the worker is engaged in work in a child related role (</w:t>
      </w:r>
      <w:proofErr w:type="spellStart"/>
      <w:r w:rsidR="00BF7853" w:rsidRPr="00BF7853">
        <w:rPr>
          <w:sz w:val="22"/>
        </w:rPr>
        <w:t>eg</w:t>
      </w:r>
      <w:proofErr w:type="spellEnd"/>
      <w:r w:rsidR="00BF7853" w:rsidRPr="00BF7853">
        <w:rPr>
          <w:sz w:val="22"/>
        </w:rPr>
        <w:t xml:space="preserve"> Education/Religious Services).</w:t>
      </w:r>
    </w:p>
    <w:p w14:paraId="640D40B1" w14:textId="427FD415" w:rsidR="00F54ED7" w:rsidRDefault="00F54ED7" w:rsidP="00465596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This policy applies to people who are employed or engaged (or who are seeking to be employed or engaged) in child related work </w:t>
      </w:r>
      <w:r w:rsidR="00A82C0C">
        <w:rPr>
          <w:rFonts w:cs="Arial"/>
          <w:lang w:val="en-AU" w:eastAsia="en-AU"/>
        </w:rPr>
        <w:t>at CSBB</w:t>
      </w:r>
      <w:r>
        <w:rPr>
          <w:rFonts w:cs="Arial"/>
          <w:lang w:val="en-AU" w:eastAsia="en-AU"/>
        </w:rPr>
        <w:t xml:space="preserve"> in one of the following capacities:</w:t>
      </w:r>
    </w:p>
    <w:p w14:paraId="6B77A9A7" w14:textId="3C611DF1" w:rsidR="00F54ED7" w:rsidRDefault="00B42BBF" w:rsidP="00F05F1A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as a paid employee</w:t>
      </w:r>
      <w:r w:rsidR="00D32667">
        <w:rPr>
          <w:rFonts w:cs="Arial"/>
          <w:lang w:val="en-AU" w:eastAsia="en-AU"/>
        </w:rPr>
        <w:t xml:space="preserve"> or casual</w:t>
      </w:r>
      <w:r w:rsidR="005F0A0C">
        <w:rPr>
          <w:rFonts w:cs="Arial"/>
          <w:lang w:val="en-AU" w:eastAsia="en-AU"/>
        </w:rPr>
        <w:t xml:space="preserve"> employee</w:t>
      </w:r>
    </w:p>
    <w:p w14:paraId="68B46653" w14:textId="3D1DEC47" w:rsidR="00F54ED7" w:rsidRDefault="00F54ED7" w:rsidP="00F05F1A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as a self-employed person or a</w:t>
      </w:r>
      <w:r w:rsidR="00906A04">
        <w:rPr>
          <w:rFonts w:cs="Arial"/>
          <w:lang w:val="en-AU" w:eastAsia="en-AU"/>
        </w:rPr>
        <w:t>s a contractor or subcontractor</w:t>
      </w:r>
    </w:p>
    <w:p w14:paraId="6BC66554" w14:textId="4C0D13A1" w:rsidR="00F54ED7" w:rsidRDefault="00F54ED7" w:rsidP="00F05F1A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as a </w:t>
      </w:r>
      <w:r w:rsidR="00906A04">
        <w:rPr>
          <w:rFonts w:cs="Arial"/>
          <w:lang w:val="en-AU" w:eastAsia="en-AU"/>
        </w:rPr>
        <w:t>volunteer</w:t>
      </w:r>
    </w:p>
    <w:p w14:paraId="352A25ED" w14:textId="0AC8FC41" w:rsidR="00F54ED7" w:rsidRDefault="00F54ED7" w:rsidP="00F05F1A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as a person undertaking practical training as part of an educational or vocational course (other than as a student </w:t>
      </w:r>
      <w:r w:rsidR="00906A04">
        <w:rPr>
          <w:rFonts w:cs="Arial"/>
          <w:lang w:val="en-AU" w:eastAsia="en-AU"/>
        </w:rPr>
        <w:t>undertaking work experience)</w:t>
      </w:r>
      <w:r w:rsidR="00BD4AFC">
        <w:rPr>
          <w:rFonts w:cs="Arial"/>
          <w:lang w:val="en-AU" w:eastAsia="en-AU"/>
        </w:rPr>
        <w:t xml:space="preserve"> or</w:t>
      </w:r>
    </w:p>
    <w:p w14:paraId="2CFDC9D8" w14:textId="77777777" w:rsidR="001E0873" w:rsidRPr="00F54ED7" w:rsidRDefault="001E0873" w:rsidP="00F05F1A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as a member of the clergy, seminarian, </w:t>
      </w:r>
      <w:r w:rsidR="00CA5568">
        <w:rPr>
          <w:rFonts w:cs="Arial"/>
          <w:lang w:val="en-AU" w:eastAsia="en-AU"/>
        </w:rPr>
        <w:t xml:space="preserve">or </w:t>
      </w:r>
      <w:r>
        <w:rPr>
          <w:rFonts w:cs="Arial"/>
          <w:lang w:val="en-AU" w:eastAsia="en-AU"/>
        </w:rPr>
        <w:t>religious.</w:t>
      </w:r>
    </w:p>
    <w:p w14:paraId="1F3527A8" w14:textId="780637CE" w:rsidR="001E0873" w:rsidRDefault="00465596" w:rsidP="00465596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A </w:t>
      </w:r>
      <w:r w:rsidR="00BC07AD">
        <w:rPr>
          <w:rFonts w:cs="Arial"/>
          <w:lang w:val="en-AU" w:eastAsia="en-AU"/>
        </w:rPr>
        <w:t>person engaged or employed in child related work</w:t>
      </w:r>
      <w:r>
        <w:rPr>
          <w:rFonts w:cs="Arial"/>
          <w:lang w:val="en-AU" w:eastAsia="en-AU"/>
        </w:rPr>
        <w:t xml:space="preserve"> is responsible for applying </w:t>
      </w:r>
      <w:r w:rsidR="001F41FA">
        <w:rPr>
          <w:rFonts w:cs="Arial"/>
          <w:lang w:val="en-AU" w:eastAsia="en-AU"/>
        </w:rPr>
        <w:t xml:space="preserve">and renewing </w:t>
      </w:r>
      <w:r>
        <w:rPr>
          <w:rFonts w:cs="Arial"/>
          <w:lang w:val="en-AU" w:eastAsia="en-AU"/>
        </w:rPr>
        <w:t xml:space="preserve">his or her own </w:t>
      </w:r>
      <w:r w:rsidR="00B27742">
        <w:rPr>
          <w:rFonts w:cs="Arial"/>
          <w:lang w:val="en-AU" w:eastAsia="en-AU"/>
        </w:rPr>
        <w:t>WWCC</w:t>
      </w:r>
      <w:r w:rsidR="00906A04">
        <w:rPr>
          <w:rFonts w:cs="Arial"/>
          <w:lang w:val="en-AU" w:eastAsia="en-AU"/>
        </w:rPr>
        <w:t xml:space="preserve"> through the Children’s Guardian and Service NSW</w:t>
      </w:r>
      <w:r>
        <w:rPr>
          <w:rFonts w:cs="Arial"/>
          <w:lang w:val="en-AU" w:eastAsia="en-AU"/>
        </w:rPr>
        <w:t>.  Before engaging</w:t>
      </w:r>
      <w:r w:rsidR="00B27742">
        <w:rPr>
          <w:rFonts w:cs="Arial"/>
          <w:lang w:val="en-AU" w:eastAsia="en-AU"/>
        </w:rPr>
        <w:t xml:space="preserve"> or employing</w:t>
      </w:r>
      <w:r>
        <w:rPr>
          <w:rFonts w:cs="Arial"/>
          <w:lang w:val="en-AU" w:eastAsia="en-AU"/>
        </w:rPr>
        <w:t xml:space="preserve"> a child-related worker </w:t>
      </w:r>
      <w:r w:rsidR="00B27742">
        <w:rPr>
          <w:rFonts w:cs="Arial"/>
          <w:lang w:val="en-AU" w:eastAsia="en-AU"/>
        </w:rPr>
        <w:t xml:space="preserve">or volunteer </w:t>
      </w:r>
      <w:r w:rsidR="00A82C0C">
        <w:rPr>
          <w:rFonts w:cs="Arial"/>
          <w:lang w:val="en-AU" w:eastAsia="en-AU"/>
        </w:rPr>
        <w:t>CSBB</w:t>
      </w:r>
      <w:r w:rsidR="00B27742">
        <w:rPr>
          <w:rFonts w:cs="Arial"/>
          <w:lang w:val="en-AU" w:eastAsia="en-AU"/>
        </w:rPr>
        <w:t xml:space="preserve"> </w:t>
      </w:r>
      <w:r>
        <w:rPr>
          <w:rFonts w:cs="Arial"/>
          <w:lang w:val="en-AU" w:eastAsia="en-AU"/>
        </w:rPr>
        <w:t xml:space="preserve">must ensure the </w:t>
      </w:r>
      <w:r w:rsidR="001E0873">
        <w:rPr>
          <w:rFonts w:cs="Arial"/>
          <w:lang w:val="en-AU" w:eastAsia="en-AU"/>
        </w:rPr>
        <w:t xml:space="preserve">person </w:t>
      </w:r>
      <w:r>
        <w:rPr>
          <w:rFonts w:cs="Arial"/>
          <w:lang w:val="en-AU" w:eastAsia="en-AU"/>
        </w:rPr>
        <w:t>has a clearance to work with children.</w:t>
      </w:r>
    </w:p>
    <w:p w14:paraId="7058787F" w14:textId="1A8F1814" w:rsidR="00465596" w:rsidRDefault="00465596" w:rsidP="000E5D4F">
      <w:pPr>
        <w:spacing w:after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There are specified exemptions from the </w:t>
      </w:r>
      <w:r w:rsidR="00900884">
        <w:rPr>
          <w:rFonts w:cs="Arial"/>
          <w:lang w:val="en-AU" w:eastAsia="en-AU"/>
        </w:rPr>
        <w:t xml:space="preserve">WWCC </w:t>
      </w:r>
      <w:r>
        <w:rPr>
          <w:rFonts w:cs="Arial"/>
          <w:lang w:val="en-AU" w:eastAsia="en-AU"/>
        </w:rPr>
        <w:t xml:space="preserve">under Part 4, </w:t>
      </w:r>
      <w:r w:rsidR="00B97E26">
        <w:rPr>
          <w:rFonts w:cs="Arial"/>
          <w:lang w:val="en-AU" w:eastAsia="en-AU"/>
        </w:rPr>
        <w:t>C</w:t>
      </w:r>
      <w:r>
        <w:rPr>
          <w:rFonts w:cs="Arial"/>
          <w:lang w:val="en-AU" w:eastAsia="en-AU"/>
        </w:rPr>
        <w:t xml:space="preserve">lause 20 of the Child Protection (Working with Children) Regulation 2013.  People covered by these Regulations are not required to have a </w:t>
      </w:r>
      <w:r w:rsidR="00900884">
        <w:rPr>
          <w:rFonts w:cs="Arial"/>
          <w:lang w:val="en-AU" w:eastAsia="en-AU"/>
        </w:rPr>
        <w:t>WWCC</w:t>
      </w:r>
      <w:r>
        <w:rPr>
          <w:rFonts w:cs="Arial"/>
          <w:lang w:val="en-AU" w:eastAsia="en-AU"/>
        </w:rPr>
        <w:t>.</w:t>
      </w:r>
      <w:r w:rsidR="00900884">
        <w:rPr>
          <w:rFonts w:cs="Arial"/>
          <w:lang w:val="en-AU" w:eastAsia="en-AU"/>
        </w:rPr>
        <w:t xml:space="preserve">  </w:t>
      </w:r>
      <w:r w:rsidR="00A82C0C">
        <w:rPr>
          <w:rFonts w:cs="Arial"/>
          <w:lang w:val="en-AU" w:eastAsia="en-AU"/>
        </w:rPr>
        <w:t>However,</w:t>
      </w:r>
      <w:r w:rsidR="00900884">
        <w:rPr>
          <w:rFonts w:cs="Arial"/>
          <w:lang w:val="en-AU" w:eastAsia="en-AU"/>
        </w:rPr>
        <w:t xml:space="preserve"> a person who is exempted from the WWCC legislative requirements may still be required by </w:t>
      </w:r>
      <w:r w:rsidR="00A82C0C">
        <w:rPr>
          <w:rFonts w:cs="Arial"/>
          <w:lang w:val="en-AU" w:eastAsia="en-AU"/>
        </w:rPr>
        <w:t>CSBB</w:t>
      </w:r>
      <w:r w:rsidR="00900884">
        <w:rPr>
          <w:rFonts w:cs="Arial"/>
          <w:lang w:val="en-AU" w:eastAsia="en-AU"/>
        </w:rPr>
        <w:t xml:space="preserve"> to sign a declaration</w:t>
      </w:r>
      <w:r w:rsidR="001F41FA">
        <w:rPr>
          <w:rFonts w:cs="Arial"/>
          <w:lang w:val="en-AU" w:eastAsia="en-AU"/>
        </w:rPr>
        <w:t xml:space="preserve"> and undertake an appropriate induction</w:t>
      </w:r>
      <w:r w:rsidR="00900884">
        <w:rPr>
          <w:rFonts w:cs="Arial"/>
          <w:lang w:val="en-AU" w:eastAsia="en-AU"/>
        </w:rPr>
        <w:t>.  Refer to the WWCC Guidelines for Schools for specific information on who requires a WWCC or declara</w:t>
      </w:r>
      <w:r w:rsidR="00F05F1A">
        <w:rPr>
          <w:rFonts w:cs="Arial"/>
          <w:lang w:val="en-AU" w:eastAsia="en-AU"/>
        </w:rPr>
        <w:t>tion to be completed.</w:t>
      </w:r>
    </w:p>
    <w:p w14:paraId="0D139B8C" w14:textId="77777777" w:rsidR="000E5D4F" w:rsidRDefault="000E5D4F" w:rsidP="000E5D4F">
      <w:pPr>
        <w:spacing w:after="0"/>
        <w:rPr>
          <w:rFonts w:cs="Arial"/>
          <w:lang w:val="en-AU" w:eastAsia="en-AU"/>
        </w:rPr>
      </w:pPr>
    </w:p>
    <w:p w14:paraId="444303A1" w14:textId="77777777" w:rsidR="00900884" w:rsidRPr="00CA5568" w:rsidRDefault="00900884" w:rsidP="000E5D4F">
      <w:pPr>
        <w:spacing w:after="0"/>
        <w:rPr>
          <w:rFonts w:cs="Arial"/>
          <w:b/>
          <w:lang w:val="en-AU" w:eastAsia="en-AU"/>
        </w:rPr>
      </w:pPr>
      <w:r w:rsidRPr="00CA5568">
        <w:rPr>
          <w:rFonts w:cs="Arial"/>
          <w:b/>
          <w:lang w:val="en-AU" w:eastAsia="en-AU"/>
        </w:rPr>
        <w:t>Verifications</w:t>
      </w:r>
    </w:p>
    <w:p w14:paraId="59EF130D" w14:textId="4A4605D3" w:rsidR="00465596" w:rsidRDefault="00465596" w:rsidP="000E5D4F">
      <w:pPr>
        <w:spacing w:after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To comply with the legislation, employers need to go online</w:t>
      </w:r>
      <w:r w:rsidR="00906A04">
        <w:rPr>
          <w:rFonts w:cs="Arial"/>
          <w:lang w:val="en-AU" w:eastAsia="en-AU"/>
        </w:rPr>
        <w:t xml:space="preserve"> to the Children’s Guardian website</w:t>
      </w:r>
      <w:r>
        <w:rPr>
          <w:rFonts w:cs="Arial"/>
          <w:lang w:val="en-AU" w:eastAsia="en-AU"/>
        </w:rPr>
        <w:t xml:space="preserve"> to verify the status of a </w:t>
      </w:r>
      <w:r w:rsidR="00900884">
        <w:rPr>
          <w:rFonts w:cs="Arial"/>
          <w:lang w:val="en-AU" w:eastAsia="en-AU"/>
        </w:rPr>
        <w:t xml:space="preserve">WWCC </w:t>
      </w:r>
      <w:r>
        <w:rPr>
          <w:rFonts w:cs="Arial"/>
          <w:lang w:val="en-AU" w:eastAsia="en-AU"/>
        </w:rPr>
        <w:t xml:space="preserve">number for any </w:t>
      </w:r>
      <w:r w:rsidR="00BF7853">
        <w:rPr>
          <w:rFonts w:cs="Arial"/>
          <w:lang w:val="en-AU" w:eastAsia="en-AU"/>
        </w:rPr>
        <w:t>worker</w:t>
      </w:r>
      <w:r>
        <w:rPr>
          <w:rFonts w:cs="Arial"/>
          <w:lang w:val="en-AU" w:eastAsia="en-AU"/>
        </w:rPr>
        <w:t xml:space="preserve"> in child</w:t>
      </w:r>
      <w:r w:rsidR="00F05F1A">
        <w:rPr>
          <w:rFonts w:cs="Arial"/>
          <w:lang w:val="en-AU" w:eastAsia="en-AU"/>
        </w:rPr>
        <w:t xml:space="preserve"> </w:t>
      </w:r>
      <w:r>
        <w:rPr>
          <w:rFonts w:cs="Arial"/>
          <w:lang w:val="en-AU" w:eastAsia="en-AU"/>
        </w:rPr>
        <w:t>related work.</w:t>
      </w:r>
      <w:r w:rsidR="00900884">
        <w:rPr>
          <w:rFonts w:cs="Arial"/>
          <w:lang w:val="en-AU" w:eastAsia="en-AU"/>
        </w:rPr>
        <w:t xml:space="preserve">  Verifications of all WWCC</w:t>
      </w:r>
      <w:r w:rsidR="00A82C0C">
        <w:rPr>
          <w:rFonts w:cs="Arial"/>
          <w:lang w:val="en-AU" w:eastAsia="en-AU"/>
        </w:rPr>
        <w:t>’</w:t>
      </w:r>
      <w:r w:rsidR="00BD4AFC">
        <w:rPr>
          <w:rFonts w:cs="Arial"/>
          <w:lang w:val="en-AU" w:eastAsia="en-AU"/>
        </w:rPr>
        <w:t>s</w:t>
      </w:r>
      <w:r w:rsidR="00900884">
        <w:rPr>
          <w:rFonts w:cs="Arial"/>
          <w:lang w:val="en-AU" w:eastAsia="en-AU"/>
        </w:rPr>
        <w:t xml:space="preserve"> will be completed centrally by </w:t>
      </w:r>
      <w:r w:rsidR="00A82C0C">
        <w:rPr>
          <w:rFonts w:cs="Arial"/>
          <w:lang w:val="en-AU" w:eastAsia="en-AU"/>
        </w:rPr>
        <w:t>CSBB</w:t>
      </w:r>
      <w:r w:rsidR="00900884">
        <w:rPr>
          <w:rFonts w:cs="Arial"/>
          <w:lang w:val="en-AU" w:eastAsia="en-AU"/>
        </w:rPr>
        <w:t xml:space="preserve"> staff in the </w:t>
      </w:r>
      <w:r w:rsidR="00D32667">
        <w:rPr>
          <w:rFonts w:cs="Arial"/>
          <w:lang w:val="en-AU" w:eastAsia="en-AU"/>
        </w:rPr>
        <w:t xml:space="preserve">Office for Safeguarding </w:t>
      </w:r>
      <w:r w:rsidR="008A12D5">
        <w:rPr>
          <w:rFonts w:cs="Arial"/>
          <w:lang w:val="en-AU" w:eastAsia="en-AU"/>
        </w:rPr>
        <w:t xml:space="preserve">(OfS) </w:t>
      </w:r>
      <w:r w:rsidR="00D32667">
        <w:rPr>
          <w:rFonts w:cs="Arial"/>
          <w:lang w:val="en-AU" w:eastAsia="en-AU"/>
        </w:rPr>
        <w:t xml:space="preserve">and </w:t>
      </w:r>
      <w:r w:rsidR="00900884">
        <w:rPr>
          <w:rFonts w:cs="Arial"/>
          <w:lang w:val="en-AU" w:eastAsia="en-AU"/>
        </w:rPr>
        <w:t xml:space="preserve">Human Resources Team.  </w:t>
      </w:r>
      <w:r w:rsidR="00906A04">
        <w:rPr>
          <w:rFonts w:cs="Arial"/>
          <w:lang w:val="en-AU" w:eastAsia="en-AU"/>
        </w:rPr>
        <w:t>A record of the full name, date of birth</w:t>
      </w:r>
      <w:r w:rsidR="001E0873">
        <w:rPr>
          <w:rFonts w:cs="Arial"/>
          <w:lang w:val="en-AU" w:eastAsia="en-AU"/>
        </w:rPr>
        <w:t xml:space="preserve">, WWCC number and date and outcome of verification will be stored electronically by the </w:t>
      </w:r>
      <w:r w:rsidR="008A12D5">
        <w:rPr>
          <w:rFonts w:cs="Arial"/>
          <w:lang w:val="en-AU" w:eastAsia="en-AU"/>
        </w:rPr>
        <w:t>OfS</w:t>
      </w:r>
      <w:r w:rsidR="00D32667">
        <w:rPr>
          <w:rFonts w:cs="Arial"/>
          <w:lang w:val="en-AU" w:eastAsia="en-AU"/>
        </w:rPr>
        <w:t xml:space="preserve"> and entered on PHRIS</w:t>
      </w:r>
      <w:r w:rsidR="008A12D5">
        <w:rPr>
          <w:rFonts w:cs="Arial"/>
          <w:lang w:val="en-AU" w:eastAsia="en-AU"/>
        </w:rPr>
        <w:t xml:space="preserve"> (Payroll and HR </w:t>
      </w:r>
      <w:r w:rsidR="00906A04">
        <w:rPr>
          <w:rFonts w:cs="Arial"/>
          <w:lang w:val="en-AU" w:eastAsia="en-AU"/>
        </w:rPr>
        <w:t>Information S</w:t>
      </w:r>
      <w:r w:rsidR="008A12D5">
        <w:rPr>
          <w:rFonts w:cs="Arial"/>
          <w:lang w:val="en-AU" w:eastAsia="en-AU"/>
        </w:rPr>
        <w:t>ystem)</w:t>
      </w:r>
      <w:r w:rsidR="001E0873">
        <w:rPr>
          <w:rFonts w:cs="Arial"/>
          <w:lang w:val="en-AU" w:eastAsia="en-AU"/>
        </w:rPr>
        <w:t>.</w:t>
      </w:r>
    </w:p>
    <w:p w14:paraId="43BAB237" w14:textId="77777777" w:rsidR="000E5D4F" w:rsidRDefault="000E5D4F" w:rsidP="000E5D4F">
      <w:pPr>
        <w:spacing w:after="0"/>
        <w:rPr>
          <w:rFonts w:cs="Arial"/>
          <w:lang w:val="en-AU" w:eastAsia="en-AU"/>
        </w:rPr>
      </w:pPr>
    </w:p>
    <w:p w14:paraId="6C53AF4F" w14:textId="77777777" w:rsidR="00900884" w:rsidRPr="00CA5568" w:rsidRDefault="00900884" w:rsidP="000E5D4F">
      <w:pPr>
        <w:spacing w:after="0"/>
        <w:rPr>
          <w:rFonts w:cs="Arial"/>
          <w:b/>
          <w:lang w:val="en-AU" w:eastAsia="en-AU"/>
        </w:rPr>
      </w:pPr>
      <w:r w:rsidRPr="00CA5568">
        <w:rPr>
          <w:rFonts w:cs="Arial"/>
          <w:b/>
          <w:lang w:val="en-AU" w:eastAsia="en-AU"/>
        </w:rPr>
        <w:t>Outcomes of the WWCC</w:t>
      </w:r>
    </w:p>
    <w:p w14:paraId="617966E7" w14:textId="01E9BEE3" w:rsidR="00900884" w:rsidRDefault="00900884" w:rsidP="000E5D4F">
      <w:pPr>
        <w:spacing w:after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The result of a WWCC</w:t>
      </w:r>
      <w:r w:rsidR="00BF7853">
        <w:rPr>
          <w:rFonts w:cs="Arial"/>
          <w:lang w:val="en-AU" w:eastAsia="en-AU"/>
        </w:rPr>
        <w:t xml:space="preserve"> as determined by the Children’s Guardian</w:t>
      </w:r>
      <w:r>
        <w:rPr>
          <w:rFonts w:cs="Arial"/>
          <w:lang w:val="en-AU" w:eastAsia="en-AU"/>
        </w:rPr>
        <w:t xml:space="preserve"> is either a clearance to work with children for five years or a bar against working with children.  Barred applicants may not work or volunteer with children.  Cleared applicants will be subject to ongoing monitoring.  Criminal or workplace records which appear against a worker’s name during the </w:t>
      </w:r>
      <w:proofErr w:type="gramStart"/>
      <w:r>
        <w:rPr>
          <w:rFonts w:cs="Arial"/>
          <w:lang w:val="en-AU" w:eastAsia="en-AU"/>
        </w:rPr>
        <w:t>five year</w:t>
      </w:r>
      <w:proofErr w:type="gramEnd"/>
      <w:r>
        <w:rPr>
          <w:rFonts w:cs="Arial"/>
          <w:lang w:val="en-AU" w:eastAsia="en-AU"/>
        </w:rPr>
        <w:t xml:space="preserve"> period may trigger a risk assessment and in some cases result in</w:t>
      </w:r>
      <w:r w:rsidR="001E0873">
        <w:rPr>
          <w:rFonts w:cs="Arial"/>
          <w:lang w:val="en-AU" w:eastAsia="en-AU"/>
        </w:rPr>
        <w:t xml:space="preserve"> a</w:t>
      </w:r>
      <w:r>
        <w:rPr>
          <w:rFonts w:cs="Arial"/>
          <w:lang w:val="en-AU" w:eastAsia="en-AU"/>
        </w:rPr>
        <w:t xml:space="preserve"> bar or interim bar against working with children depending on the seriousness of the</w:t>
      </w:r>
      <w:r w:rsidR="000E5D4F">
        <w:rPr>
          <w:rFonts w:cs="Arial"/>
          <w:lang w:val="en-AU" w:eastAsia="en-AU"/>
        </w:rPr>
        <w:t xml:space="preserve"> offence or conduct concerned.</w:t>
      </w:r>
    </w:p>
    <w:p w14:paraId="096D99D7" w14:textId="77777777" w:rsidR="000E5D4F" w:rsidRDefault="000E5D4F" w:rsidP="000E5D4F">
      <w:pPr>
        <w:spacing w:after="0"/>
        <w:rPr>
          <w:rFonts w:cs="Arial"/>
          <w:lang w:val="en-AU" w:eastAsia="en-AU"/>
        </w:rPr>
      </w:pPr>
    </w:p>
    <w:p w14:paraId="4CB3927D" w14:textId="77777777" w:rsidR="00900884" w:rsidRPr="00CA5568" w:rsidRDefault="00900884" w:rsidP="000E5D4F">
      <w:pPr>
        <w:spacing w:after="0"/>
        <w:rPr>
          <w:rFonts w:cs="Arial"/>
          <w:b/>
          <w:lang w:val="en-AU" w:eastAsia="en-AU"/>
        </w:rPr>
      </w:pPr>
      <w:r w:rsidRPr="00CA5568">
        <w:rPr>
          <w:rFonts w:cs="Arial"/>
          <w:b/>
          <w:lang w:val="en-AU" w:eastAsia="en-AU"/>
        </w:rPr>
        <w:t>Risk assessment</w:t>
      </w:r>
    </w:p>
    <w:p w14:paraId="2007A6E5" w14:textId="66B74ACA" w:rsidR="00900884" w:rsidRDefault="00A82C0C" w:rsidP="00465596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CSBB</w:t>
      </w:r>
      <w:r w:rsidR="00900884">
        <w:rPr>
          <w:rFonts w:cs="Arial"/>
          <w:lang w:val="en-AU" w:eastAsia="en-AU"/>
        </w:rPr>
        <w:t xml:space="preserve"> </w:t>
      </w:r>
      <w:r w:rsidR="00465596">
        <w:rPr>
          <w:rFonts w:cs="Arial"/>
          <w:lang w:val="en-AU" w:eastAsia="en-AU"/>
        </w:rPr>
        <w:t xml:space="preserve">has a legal obligation to report findings of </w:t>
      </w:r>
      <w:r w:rsidR="00F05F1A">
        <w:rPr>
          <w:rFonts w:cs="Arial"/>
          <w:lang w:val="en-AU" w:eastAsia="en-AU"/>
        </w:rPr>
        <w:t xml:space="preserve">sexual offence, </w:t>
      </w:r>
      <w:r w:rsidR="00465596">
        <w:rPr>
          <w:rFonts w:cs="Arial"/>
          <w:lang w:val="en-AU" w:eastAsia="en-AU"/>
        </w:rPr>
        <w:t>sexual misconduct and serious physical assault involving children by a child</w:t>
      </w:r>
      <w:r w:rsidR="00F05F1A">
        <w:rPr>
          <w:rFonts w:cs="Arial"/>
          <w:lang w:val="en-AU" w:eastAsia="en-AU"/>
        </w:rPr>
        <w:t xml:space="preserve"> </w:t>
      </w:r>
      <w:r w:rsidR="00465596">
        <w:rPr>
          <w:rFonts w:cs="Arial"/>
          <w:lang w:val="en-AU" w:eastAsia="en-AU"/>
        </w:rPr>
        <w:t xml:space="preserve">related worker to the </w:t>
      </w:r>
      <w:r w:rsidR="00F05F1A">
        <w:rPr>
          <w:rFonts w:cs="Arial"/>
          <w:lang w:val="en-AU" w:eastAsia="en-AU"/>
        </w:rPr>
        <w:t>Children’s Guardian.</w:t>
      </w:r>
    </w:p>
    <w:p w14:paraId="609A5EBB" w14:textId="1A19D155" w:rsidR="00465596" w:rsidRDefault="00465596" w:rsidP="00465596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A ri</w:t>
      </w:r>
      <w:r w:rsidR="000B19D7">
        <w:rPr>
          <w:rFonts w:cs="Arial"/>
          <w:lang w:val="en-AU" w:eastAsia="en-AU"/>
        </w:rPr>
        <w:t>sk assessment is an evaluation by the Children’s Guardian of an individual’s eligibility for child-related work.  It will be triggered by:</w:t>
      </w:r>
    </w:p>
    <w:p w14:paraId="1D3106F9" w14:textId="6C8F5829" w:rsidR="000B19D7" w:rsidRDefault="00906A04" w:rsidP="00F05F1A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right="-284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a</w:t>
      </w:r>
      <w:r w:rsidR="000B19D7">
        <w:rPr>
          <w:rFonts w:cs="Arial"/>
          <w:lang w:val="en-AU" w:eastAsia="en-AU"/>
        </w:rPr>
        <w:t xml:space="preserve">n offence listed in Schedule 1 of the </w:t>
      </w:r>
      <w:r>
        <w:rPr>
          <w:rFonts w:cs="Arial"/>
          <w:lang w:val="en-AU" w:eastAsia="en-AU"/>
        </w:rPr>
        <w:t>Act</w:t>
      </w:r>
    </w:p>
    <w:p w14:paraId="7CE54C87" w14:textId="2C2D5AD8" w:rsidR="000B19D7" w:rsidRDefault="00906A04" w:rsidP="000B19D7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a</w:t>
      </w:r>
      <w:r w:rsidR="000B19D7">
        <w:rPr>
          <w:rFonts w:cs="Arial"/>
          <w:lang w:val="en-AU" w:eastAsia="en-AU"/>
        </w:rPr>
        <w:t xml:space="preserve"> pattern o</w:t>
      </w:r>
      <w:r w:rsidR="00CA5568">
        <w:rPr>
          <w:rFonts w:cs="Arial"/>
          <w:lang w:val="en-AU" w:eastAsia="en-AU"/>
        </w:rPr>
        <w:t>f</w:t>
      </w:r>
      <w:r w:rsidR="000B19D7">
        <w:rPr>
          <w:rFonts w:cs="Arial"/>
          <w:lang w:val="en-AU" w:eastAsia="en-AU"/>
        </w:rPr>
        <w:t xml:space="preserve"> behaviour or offences involving violence or sexual misconduct that represents a potential risk to children (even if the records are not individually listed on Schedule 1 o</w:t>
      </w:r>
      <w:r w:rsidR="00900884">
        <w:rPr>
          <w:rFonts w:cs="Arial"/>
          <w:lang w:val="en-AU" w:eastAsia="en-AU"/>
        </w:rPr>
        <w:t>r</w:t>
      </w:r>
      <w:r w:rsidR="000B19D7">
        <w:rPr>
          <w:rFonts w:cs="Arial"/>
          <w:lang w:val="en-AU" w:eastAsia="en-AU"/>
        </w:rPr>
        <w:t xml:space="preserve"> 2</w:t>
      </w:r>
      <w:r w:rsidR="00900884" w:rsidRPr="00900884">
        <w:rPr>
          <w:rFonts w:cs="Arial"/>
          <w:lang w:val="en-AU" w:eastAsia="en-AU"/>
        </w:rPr>
        <w:t xml:space="preserve"> </w:t>
      </w:r>
      <w:r w:rsidR="00900884">
        <w:rPr>
          <w:rFonts w:cs="Arial"/>
          <w:lang w:val="en-AU" w:eastAsia="en-AU"/>
        </w:rPr>
        <w:t xml:space="preserve">of the </w:t>
      </w:r>
      <w:r w:rsidR="008A12D5" w:rsidRPr="008A12D5">
        <w:rPr>
          <w:rFonts w:cs="Arial"/>
          <w:lang w:val="en-AU" w:eastAsia="en-AU"/>
        </w:rPr>
        <w:t>Act</w:t>
      </w:r>
    </w:p>
    <w:p w14:paraId="03B5E197" w14:textId="0FE240F0" w:rsidR="000B19D7" w:rsidRDefault="00906A04" w:rsidP="000B19D7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f</w:t>
      </w:r>
      <w:r w:rsidR="000B19D7">
        <w:rPr>
          <w:rFonts w:cs="Arial"/>
          <w:lang w:val="en-AU" w:eastAsia="en-AU"/>
        </w:rPr>
        <w:t>indings of misconduct</w:t>
      </w:r>
      <w:r>
        <w:rPr>
          <w:rFonts w:cs="Arial"/>
          <w:lang w:val="en-AU" w:eastAsia="en-AU"/>
        </w:rPr>
        <w:t xml:space="preserve"> reported by a reporting body</w:t>
      </w:r>
    </w:p>
    <w:p w14:paraId="739C0BC9" w14:textId="6A769481" w:rsidR="000B19D7" w:rsidRDefault="00906A04" w:rsidP="00B42BBF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n</w:t>
      </w:r>
      <w:r w:rsidR="000B19D7">
        <w:rPr>
          <w:rFonts w:cs="Arial"/>
          <w:lang w:val="en-AU" w:eastAsia="en-AU"/>
        </w:rPr>
        <w:t xml:space="preserve">otifications by the </w:t>
      </w:r>
      <w:r w:rsidR="00D32667">
        <w:rPr>
          <w:rFonts w:cs="Arial"/>
          <w:lang w:val="en-AU" w:eastAsia="en-AU"/>
        </w:rPr>
        <w:t xml:space="preserve">Reportable Conduct </w:t>
      </w:r>
      <w:r w:rsidR="00AD352E">
        <w:rPr>
          <w:rFonts w:cs="Arial"/>
          <w:lang w:val="en-AU" w:eastAsia="en-AU"/>
        </w:rPr>
        <w:t>Scheme d</w:t>
      </w:r>
      <w:r w:rsidR="00D32667">
        <w:rPr>
          <w:rFonts w:cs="Arial"/>
          <w:lang w:val="en-AU" w:eastAsia="en-AU"/>
        </w:rPr>
        <w:t xml:space="preserve">irectorate </w:t>
      </w:r>
      <w:r w:rsidR="00374891">
        <w:rPr>
          <w:rFonts w:cs="Arial"/>
          <w:lang w:val="en-AU" w:eastAsia="en-AU"/>
        </w:rPr>
        <w:t xml:space="preserve">at </w:t>
      </w:r>
      <w:r w:rsidR="00D32667">
        <w:rPr>
          <w:rFonts w:cs="Arial"/>
          <w:lang w:val="en-AU" w:eastAsia="en-AU"/>
        </w:rPr>
        <w:t>the Children’s Guardian</w:t>
      </w:r>
      <w:r w:rsidR="00AD352E">
        <w:rPr>
          <w:rFonts w:cs="Arial"/>
          <w:lang w:val="en-AU" w:eastAsia="en-AU"/>
        </w:rPr>
        <w:t xml:space="preserve"> to the Working with Children Check directorate </w:t>
      </w:r>
      <w:r w:rsidR="00374891">
        <w:rPr>
          <w:rFonts w:cs="Arial"/>
          <w:lang w:val="en-AU" w:eastAsia="en-AU"/>
        </w:rPr>
        <w:t xml:space="preserve">at </w:t>
      </w:r>
      <w:r w:rsidR="00AD352E">
        <w:rPr>
          <w:rFonts w:cs="Arial"/>
          <w:lang w:val="en-AU" w:eastAsia="en-AU"/>
        </w:rPr>
        <w:t>the Children’s Guardian</w:t>
      </w:r>
      <w:r w:rsidR="000B19D7">
        <w:rPr>
          <w:rFonts w:cs="Arial"/>
          <w:lang w:val="en-AU" w:eastAsia="en-AU"/>
        </w:rPr>
        <w:t>.</w:t>
      </w:r>
    </w:p>
    <w:p w14:paraId="0B3A4DB5" w14:textId="77777777" w:rsidR="00900884" w:rsidRPr="00CA5568" w:rsidRDefault="00900884" w:rsidP="000E5D4F">
      <w:pPr>
        <w:spacing w:after="0"/>
        <w:rPr>
          <w:rFonts w:cs="Arial"/>
          <w:b/>
          <w:lang w:val="en-AU" w:eastAsia="en-AU"/>
        </w:rPr>
      </w:pPr>
      <w:r w:rsidRPr="00CA5568">
        <w:rPr>
          <w:rFonts w:cs="Arial"/>
          <w:b/>
          <w:lang w:val="en-AU" w:eastAsia="en-AU"/>
        </w:rPr>
        <w:t>Bars</w:t>
      </w:r>
    </w:p>
    <w:p w14:paraId="56C3CB41" w14:textId="08830124" w:rsidR="00465596" w:rsidRDefault="000B19D7" w:rsidP="000B19D7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It is an offence to employ a </w:t>
      </w:r>
      <w:r w:rsidR="00BC07AD">
        <w:rPr>
          <w:rFonts w:cs="Arial"/>
          <w:lang w:val="en-AU" w:eastAsia="en-AU"/>
        </w:rPr>
        <w:t xml:space="preserve">person in </w:t>
      </w:r>
      <w:r>
        <w:rPr>
          <w:rFonts w:cs="Arial"/>
          <w:lang w:val="en-AU" w:eastAsia="en-AU"/>
        </w:rPr>
        <w:t>child</w:t>
      </w:r>
      <w:r w:rsidR="00F05F1A">
        <w:rPr>
          <w:rFonts w:cs="Arial"/>
          <w:lang w:val="en-AU" w:eastAsia="en-AU"/>
        </w:rPr>
        <w:t xml:space="preserve"> </w:t>
      </w:r>
      <w:r>
        <w:rPr>
          <w:rFonts w:cs="Arial"/>
          <w:lang w:val="en-AU" w:eastAsia="en-AU"/>
        </w:rPr>
        <w:t>related work (paid or unpaid) if the outcome of their online verification is:</w:t>
      </w:r>
    </w:p>
    <w:p w14:paraId="129C100E" w14:textId="77777777" w:rsidR="005D2B16" w:rsidRDefault="000B19D7" w:rsidP="00374891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 w:rsidRPr="005D2B16">
        <w:rPr>
          <w:rFonts w:cs="Arial"/>
          <w:lang w:val="en-AU" w:eastAsia="en-AU"/>
        </w:rPr>
        <w:t>Barred</w:t>
      </w:r>
    </w:p>
    <w:p w14:paraId="70C9159E" w14:textId="4E439AF2" w:rsidR="000B19D7" w:rsidRPr="005D2B16" w:rsidRDefault="000B19D7" w:rsidP="00374891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 w:rsidRPr="005D2B16">
        <w:rPr>
          <w:rFonts w:cs="Arial"/>
          <w:lang w:val="en-AU" w:eastAsia="en-AU"/>
        </w:rPr>
        <w:t>Interim barred</w:t>
      </w:r>
    </w:p>
    <w:p w14:paraId="6D4F3E1D" w14:textId="033E67DF" w:rsidR="000B19D7" w:rsidRDefault="000B19D7" w:rsidP="000B19D7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Not found</w:t>
      </w:r>
      <w:r w:rsidR="00906A04">
        <w:rPr>
          <w:rFonts w:cs="Arial"/>
          <w:lang w:val="en-AU" w:eastAsia="en-AU"/>
        </w:rPr>
        <w:t>.</w:t>
      </w:r>
    </w:p>
    <w:p w14:paraId="140ED826" w14:textId="77777777" w:rsidR="00465596" w:rsidRDefault="00465596" w:rsidP="00465596">
      <w:pPr>
        <w:tabs>
          <w:tab w:val="left" w:pos="567"/>
        </w:tabs>
        <w:spacing w:after="0"/>
        <w:rPr>
          <w:rFonts w:cs="Arial"/>
          <w:lang w:val="en-AU" w:eastAsia="en-AU"/>
        </w:rPr>
      </w:pPr>
    </w:p>
    <w:p w14:paraId="1886D5CA" w14:textId="4250E753" w:rsidR="000B19D7" w:rsidRDefault="000B19D7" w:rsidP="000B19D7">
      <w:pPr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If </w:t>
      </w:r>
      <w:r w:rsidR="00A82C0C">
        <w:rPr>
          <w:rFonts w:cs="Arial"/>
          <w:lang w:val="en-AU" w:eastAsia="en-AU"/>
        </w:rPr>
        <w:t>CSBB</w:t>
      </w:r>
      <w:r>
        <w:rPr>
          <w:rFonts w:cs="Arial"/>
          <w:lang w:val="en-AU" w:eastAsia="en-AU"/>
        </w:rPr>
        <w:t xml:space="preserve"> is advised that a current employee or volunteer has become barred </w:t>
      </w:r>
      <w:r w:rsidR="00900884">
        <w:rPr>
          <w:rFonts w:cs="Arial"/>
          <w:lang w:val="en-AU" w:eastAsia="en-AU"/>
        </w:rPr>
        <w:t xml:space="preserve">it </w:t>
      </w:r>
      <w:r>
        <w:rPr>
          <w:rFonts w:cs="Arial"/>
          <w:lang w:val="en-AU" w:eastAsia="en-AU"/>
        </w:rPr>
        <w:t>must immediately remove them from child</w:t>
      </w:r>
      <w:r w:rsidR="00F05F1A">
        <w:rPr>
          <w:rFonts w:cs="Arial"/>
          <w:lang w:val="en-AU" w:eastAsia="en-AU"/>
        </w:rPr>
        <w:t xml:space="preserve"> </w:t>
      </w:r>
      <w:r>
        <w:rPr>
          <w:rFonts w:cs="Arial"/>
          <w:lang w:val="en-AU" w:eastAsia="en-AU"/>
        </w:rPr>
        <w:t xml:space="preserve">related work.  </w:t>
      </w:r>
      <w:r w:rsidR="00900884">
        <w:rPr>
          <w:rFonts w:cs="Arial"/>
          <w:lang w:val="en-AU" w:eastAsia="en-AU"/>
        </w:rPr>
        <w:t xml:space="preserve">The </w:t>
      </w:r>
      <w:r>
        <w:rPr>
          <w:rFonts w:cs="Arial"/>
          <w:lang w:val="en-AU" w:eastAsia="en-AU"/>
        </w:rPr>
        <w:t>options are:</w:t>
      </w:r>
    </w:p>
    <w:p w14:paraId="164D1557" w14:textId="23C5824D" w:rsidR="00465596" w:rsidRPr="00D32667" w:rsidRDefault="00906A04" w:rsidP="00374891">
      <w:pPr>
        <w:pStyle w:val="ListParagraph"/>
        <w:numPr>
          <w:ilvl w:val="0"/>
          <w:numId w:val="50"/>
        </w:numPr>
        <w:spacing w:after="0"/>
        <w:ind w:left="426" w:hanging="426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d</w:t>
      </w:r>
      <w:r w:rsidR="000B19D7" w:rsidRPr="00D32667">
        <w:rPr>
          <w:rFonts w:cs="Arial"/>
          <w:lang w:val="en-AU" w:eastAsia="en-AU"/>
        </w:rPr>
        <w:t>ismiss the worker</w:t>
      </w:r>
    </w:p>
    <w:p w14:paraId="263879BB" w14:textId="5F4FC9FE" w:rsidR="000B19D7" w:rsidRDefault="00906A04" w:rsidP="000B19D7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s</w:t>
      </w:r>
      <w:r w:rsidR="000B19D7">
        <w:rPr>
          <w:rFonts w:cs="Arial"/>
          <w:lang w:val="en-AU" w:eastAsia="en-AU"/>
        </w:rPr>
        <w:t>uspend them from child-related work pending the outcome of an appeal</w:t>
      </w:r>
    </w:p>
    <w:p w14:paraId="5FA2CD94" w14:textId="6ECD286A" w:rsidR="000B19D7" w:rsidRDefault="00BF7853" w:rsidP="000B19D7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if appropriate </w:t>
      </w:r>
      <w:r w:rsidR="00906A04">
        <w:rPr>
          <w:rFonts w:cs="Arial"/>
          <w:lang w:val="en-AU" w:eastAsia="en-AU"/>
        </w:rPr>
        <w:t>t</w:t>
      </w:r>
      <w:r w:rsidR="000B19D7">
        <w:rPr>
          <w:rFonts w:cs="Arial"/>
          <w:lang w:val="en-AU" w:eastAsia="en-AU"/>
        </w:rPr>
        <w:t xml:space="preserve">ransfer them to a </w:t>
      </w:r>
      <w:r w:rsidR="008A12D5">
        <w:rPr>
          <w:rFonts w:cs="Arial"/>
          <w:lang w:val="en-AU" w:eastAsia="en-AU"/>
        </w:rPr>
        <w:t>non-child</w:t>
      </w:r>
      <w:r w:rsidR="00F05F1A">
        <w:rPr>
          <w:rFonts w:cs="Arial"/>
          <w:lang w:val="en-AU" w:eastAsia="en-AU"/>
        </w:rPr>
        <w:t xml:space="preserve"> </w:t>
      </w:r>
      <w:r w:rsidR="000B19D7">
        <w:rPr>
          <w:rFonts w:cs="Arial"/>
          <w:lang w:val="en-AU" w:eastAsia="en-AU"/>
        </w:rPr>
        <w:t>related role</w:t>
      </w:r>
      <w:r>
        <w:rPr>
          <w:rFonts w:cs="Arial"/>
          <w:lang w:val="en-AU" w:eastAsia="en-AU"/>
        </w:rPr>
        <w:t>.</w:t>
      </w:r>
    </w:p>
    <w:p w14:paraId="03B58E05" w14:textId="77777777" w:rsidR="00465596" w:rsidRDefault="00465596" w:rsidP="00465596">
      <w:pPr>
        <w:tabs>
          <w:tab w:val="left" w:pos="567"/>
        </w:tabs>
        <w:spacing w:after="0"/>
        <w:rPr>
          <w:rFonts w:cs="Arial"/>
          <w:lang w:val="en-AU" w:eastAsia="en-AU"/>
        </w:rPr>
      </w:pPr>
    </w:p>
    <w:p w14:paraId="671614D4" w14:textId="31F1D3E5" w:rsidR="00B42BBF" w:rsidRDefault="002F60FF" w:rsidP="00465596">
      <w:pPr>
        <w:tabs>
          <w:tab w:val="left" w:pos="567"/>
        </w:tabs>
        <w:spacing w:after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When </w:t>
      </w:r>
      <w:r w:rsidR="00A82C0C">
        <w:rPr>
          <w:rFonts w:cs="Arial"/>
          <w:lang w:val="en-AU" w:eastAsia="en-AU"/>
        </w:rPr>
        <w:t xml:space="preserve">CSBB </w:t>
      </w:r>
      <w:r>
        <w:rPr>
          <w:rFonts w:cs="Arial"/>
          <w:lang w:val="en-AU" w:eastAsia="en-AU"/>
        </w:rPr>
        <w:t xml:space="preserve">receives notification of a bar or interim bar from the </w:t>
      </w:r>
      <w:r w:rsidR="00CA5568">
        <w:rPr>
          <w:rFonts w:cs="Arial"/>
          <w:lang w:val="en-AU" w:eastAsia="en-AU"/>
        </w:rPr>
        <w:t>C</w:t>
      </w:r>
      <w:r>
        <w:rPr>
          <w:rFonts w:cs="Arial"/>
          <w:lang w:val="en-AU" w:eastAsia="en-AU"/>
        </w:rPr>
        <w:t>hi</w:t>
      </w:r>
      <w:r w:rsidR="001E0873">
        <w:rPr>
          <w:rFonts w:cs="Arial"/>
          <w:lang w:val="en-AU" w:eastAsia="en-AU"/>
        </w:rPr>
        <w:t>l</w:t>
      </w:r>
      <w:r>
        <w:rPr>
          <w:rFonts w:cs="Arial"/>
          <w:lang w:val="en-AU" w:eastAsia="en-AU"/>
        </w:rPr>
        <w:t xml:space="preserve">dren’s Guardian, </w:t>
      </w:r>
      <w:r w:rsidR="00A82C0C">
        <w:rPr>
          <w:rFonts w:cs="Arial"/>
          <w:lang w:val="en-AU" w:eastAsia="en-AU"/>
        </w:rPr>
        <w:t>CSBB</w:t>
      </w:r>
      <w:r>
        <w:rPr>
          <w:rFonts w:cs="Arial"/>
          <w:lang w:val="en-AU" w:eastAsia="en-AU"/>
        </w:rPr>
        <w:t xml:space="preserve"> will:</w:t>
      </w:r>
    </w:p>
    <w:p w14:paraId="552A0000" w14:textId="77777777" w:rsidR="00B42BBF" w:rsidRDefault="00B42BBF" w:rsidP="00465596">
      <w:pPr>
        <w:tabs>
          <w:tab w:val="left" w:pos="567"/>
        </w:tabs>
        <w:spacing w:after="0"/>
        <w:rPr>
          <w:rFonts w:cs="Arial"/>
          <w:lang w:val="en-AU" w:eastAsia="en-AU"/>
        </w:rPr>
      </w:pPr>
    </w:p>
    <w:p w14:paraId="474EEAEC" w14:textId="26B631E7" w:rsidR="002F60FF" w:rsidRDefault="00906A04" w:rsidP="00B42BBF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a</w:t>
      </w:r>
      <w:r w:rsidR="002F60FF">
        <w:rPr>
          <w:rFonts w:cs="Arial"/>
          <w:lang w:val="en-AU" w:eastAsia="en-AU"/>
        </w:rPr>
        <w:t>dvise the person of the bar or interim bar</w:t>
      </w:r>
    </w:p>
    <w:p w14:paraId="1FC0B82C" w14:textId="77777777" w:rsidR="0098392B" w:rsidRDefault="00906A04" w:rsidP="0098392B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r</w:t>
      </w:r>
      <w:r w:rsidR="002F60FF">
        <w:rPr>
          <w:rFonts w:cs="Arial"/>
          <w:lang w:val="en-AU" w:eastAsia="en-AU"/>
        </w:rPr>
        <w:t>emove the person immediately from child</w:t>
      </w:r>
      <w:r w:rsidR="00F05F1A">
        <w:rPr>
          <w:rFonts w:cs="Arial"/>
          <w:lang w:val="en-AU" w:eastAsia="en-AU"/>
        </w:rPr>
        <w:t xml:space="preserve"> </w:t>
      </w:r>
      <w:r w:rsidR="002F60FF">
        <w:rPr>
          <w:rFonts w:cs="Arial"/>
          <w:lang w:val="en-AU" w:eastAsia="en-AU"/>
        </w:rPr>
        <w:t>related work</w:t>
      </w:r>
    </w:p>
    <w:p w14:paraId="7AB0A0C0" w14:textId="10978472" w:rsidR="002F60FF" w:rsidRPr="00050E65" w:rsidRDefault="00906A04" w:rsidP="0098392B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 w:rsidRPr="00050E65">
        <w:rPr>
          <w:rFonts w:cs="Arial"/>
          <w:lang w:val="en-AU" w:eastAsia="en-AU"/>
        </w:rPr>
        <w:t>i</w:t>
      </w:r>
      <w:r w:rsidR="002F60FF" w:rsidRPr="00050E65">
        <w:rPr>
          <w:rFonts w:cs="Arial"/>
          <w:lang w:val="en-AU" w:eastAsia="en-AU"/>
        </w:rPr>
        <w:t xml:space="preserve">nform relevant staff that the person is not to </w:t>
      </w:r>
      <w:r w:rsidR="00F05F1A" w:rsidRPr="00050E65">
        <w:rPr>
          <w:rFonts w:cs="Arial"/>
          <w:lang w:val="en-AU" w:eastAsia="en-AU"/>
        </w:rPr>
        <w:t xml:space="preserve">be </w:t>
      </w:r>
      <w:r w:rsidRPr="00050E65">
        <w:rPr>
          <w:rFonts w:cs="Arial"/>
          <w:lang w:val="en-AU" w:eastAsia="en-AU"/>
        </w:rPr>
        <w:t>employed or engaged</w:t>
      </w:r>
    </w:p>
    <w:p w14:paraId="6513E307" w14:textId="42215E32" w:rsidR="001F41FA" w:rsidRDefault="00906A04" w:rsidP="00F05F1A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>c</w:t>
      </w:r>
      <w:r w:rsidR="001F41FA">
        <w:rPr>
          <w:rFonts w:cs="Arial"/>
          <w:lang w:val="en-AU" w:eastAsia="en-AU"/>
        </w:rPr>
        <w:t xml:space="preserve">omply with any request for information by the Children’s Guardian. </w:t>
      </w:r>
    </w:p>
    <w:p w14:paraId="46F9785B" w14:textId="77777777" w:rsidR="002F60FF" w:rsidRDefault="002F60FF" w:rsidP="002F60FF">
      <w:pPr>
        <w:tabs>
          <w:tab w:val="left" w:pos="567"/>
        </w:tabs>
        <w:spacing w:after="0"/>
        <w:rPr>
          <w:rFonts w:cs="Arial"/>
          <w:lang w:val="en-AU" w:eastAsia="en-AU"/>
        </w:rPr>
      </w:pPr>
    </w:p>
    <w:p w14:paraId="6B8B1BB7" w14:textId="77777777" w:rsidR="002F60FF" w:rsidRPr="00CA5568" w:rsidRDefault="002F60FF" w:rsidP="002F60FF">
      <w:pPr>
        <w:tabs>
          <w:tab w:val="left" w:pos="567"/>
        </w:tabs>
        <w:spacing w:after="0"/>
        <w:rPr>
          <w:rFonts w:cs="Arial"/>
          <w:b/>
          <w:lang w:val="en-AU" w:eastAsia="en-AU"/>
        </w:rPr>
      </w:pPr>
      <w:r w:rsidRPr="00CA5568">
        <w:rPr>
          <w:rFonts w:cs="Arial"/>
          <w:b/>
          <w:lang w:val="en-AU" w:eastAsia="en-AU"/>
        </w:rPr>
        <w:t>Other screening</w:t>
      </w:r>
    </w:p>
    <w:p w14:paraId="52B32175" w14:textId="2FA931BD" w:rsidR="000B19D7" w:rsidRDefault="000B19D7" w:rsidP="00465596">
      <w:pPr>
        <w:tabs>
          <w:tab w:val="left" w:pos="567"/>
        </w:tabs>
        <w:spacing w:after="0"/>
        <w:rPr>
          <w:rFonts w:cs="Arial"/>
          <w:lang w:val="en-AU" w:eastAsia="en-AU"/>
        </w:rPr>
      </w:pPr>
      <w:r>
        <w:rPr>
          <w:rFonts w:cs="Arial"/>
          <w:lang w:val="en-AU" w:eastAsia="en-AU"/>
        </w:rPr>
        <w:t xml:space="preserve">A </w:t>
      </w:r>
      <w:r w:rsidR="002F60FF">
        <w:rPr>
          <w:rFonts w:cs="Arial"/>
          <w:lang w:val="en-AU" w:eastAsia="en-AU"/>
        </w:rPr>
        <w:t>WWCC</w:t>
      </w:r>
      <w:r>
        <w:rPr>
          <w:rFonts w:cs="Arial"/>
          <w:lang w:val="en-AU" w:eastAsia="en-AU"/>
        </w:rPr>
        <w:t xml:space="preserve"> is only one of the tools available to keep children safe. </w:t>
      </w:r>
      <w:r w:rsidR="001E0873">
        <w:rPr>
          <w:rFonts w:cs="Arial"/>
          <w:lang w:val="en-AU" w:eastAsia="en-AU"/>
        </w:rPr>
        <w:t xml:space="preserve">Employment or engagement </w:t>
      </w:r>
      <w:r w:rsidR="00BD4AFC">
        <w:rPr>
          <w:rFonts w:cs="Arial"/>
          <w:lang w:val="en-AU" w:eastAsia="en-AU"/>
        </w:rPr>
        <w:t xml:space="preserve">in </w:t>
      </w:r>
      <w:r w:rsidR="00A82C0C">
        <w:rPr>
          <w:rFonts w:cs="Arial"/>
          <w:lang w:val="en-AU" w:eastAsia="en-AU"/>
        </w:rPr>
        <w:t>CSBB</w:t>
      </w:r>
      <w:r w:rsidR="00BD4AFC">
        <w:rPr>
          <w:rFonts w:cs="Arial"/>
          <w:lang w:val="en-AU" w:eastAsia="en-AU"/>
        </w:rPr>
        <w:t xml:space="preserve"> </w:t>
      </w:r>
      <w:r w:rsidR="001E0873">
        <w:rPr>
          <w:rFonts w:cs="Arial"/>
          <w:lang w:val="en-AU" w:eastAsia="en-AU"/>
        </w:rPr>
        <w:t>may also be subject to other checks as prescribed in relevant legislation or policy.</w:t>
      </w:r>
      <w:r>
        <w:rPr>
          <w:rFonts w:cs="Arial"/>
          <w:lang w:val="en-AU" w:eastAsia="en-AU"/>
        </w:rPr>
        <w:t xml:space="preserve"> </w:t>
      </w:r>
      <w:r w:rsidR="00A82C0C">
        <w:rPr>
          <w:rFonts w:cs="Arial"/>
          <w:lang w:val="en-AU" w:eastAsia="en-AU"/>
        </w:rPr>
        <w:t>CSBB</w:t>
      </w:r>
      <w:r>
        <w:rPr>
          <w:rFonts w:cs="Arial"/>
          <w:lang w:val="en-AU" w:eastAsia="en-AU"/>
        </w:rPr>
        <w:t xml:space="preserve"> acknowledges its responsibility to establish and maintain rigorous recruitment, selection and screening process</w:t>
      </w:r>
      <w:r w:rsidR="002F60FF">
        <w:rPr>
          <w:rFonts w:cs="Arial"/>
          <w:lang w:val="en-AU" w:eastAsia="en-AU"/>
        </w:rPr>
        <w:t>es</w:t>
      </w:r>
      <w:r>
        <w:rPr>
          <w:rFonts w:cs="Arial"/>
          <w:lang w:val="en-AU" w:eastAsia="en-AU"/>
        </w:rPr>
        <w:t xml:space="preserve"> including thorough referee checking in accordance with the Recruitment and Selection of Teaching and Support Staff Guidelines</w:t>
      </w:r>
      <w:r w:rsidR="001F41FA">
        <w:rPr>
          <w:rFonts w:cs="Arial"/>
          <w:lang w:val="en-AU" w:eastAsia="en-AU"/>
        </w:rPr>
        <w:t xml:space="preserve"> and appropriate induction processes as specified by </w:t>
      </w:r>
      <w:r w:rsidR="00A82C0C">
        <w:rPr>
          <w:rFonts w:cs="Arial"/>
          <w:lang w:val="en-AU" w:eastAsia="en-AU"/>
        </w:rPr>
        <w:t>CSBB</w:t>
      </w:r>
      <w:r w:rsidR="008A12D5">
        <w:rPr>
          <w:rFonts w:cs="Arial"/>
          <w:lang w:val="en-AU" w:eastAsia="en-AU"/>
        </w:rPr>
        <w:t>.</w:t>
      </w:r>
    </w:p>
    <w:p w14:paraId="08E5DC0F" w14:textId="7537DEFF" w:rsidR="00C16900" w:rsidRDefault="00C16900" w:rsidP="00465596">
      <w:pPr>
        <w:tabs>
          <w:tab w:val="left" w:pos="567"/>
        </w:tabs>
        <w:spacing w:after="0"/>
        <w:rPr>
          <w:rFonts w:cs="Arial"/>
          <w:lang w:val="en-AU" w:eastAsia="en-AU"/>
        </w:rPr>
      </w:pPr>
    </w:p>
    <w:p w14:paraId="7B72DBA3" w14:textId="17E9A388" w:rsidR="00C16900" w:rsidRPr="00C16900" w:rsidRDefault="00C16900" w:rsidP="00465596">
      <w:pPr>
        <w:tabs>
          <w:tab w:val="left" w:pos="567"/>
        </w:tabs>
        <w:spacing w:after="0"/>
        <w:rPr>
          <w:rFonts w:cs="Arial"/>
          <w:b/>
          <w:bCs/>
          <w:lang w:val="en-AU" w:eastAsia="en-AU"/>
        </w:rPr>
      </w:pPr>
      <w:r w:rsidRPr="00C16900">
        <w:rPr>
          <w:rFonts w:cs="Arial"/>
          <w:b/>
          <w:bCs/>
          <w:lang w:val="en-AU" w:eastAsia="en-AU"/>
        </w:rPr>
        <w:t>NESA requirements for teaching staff</w:t>
      </w:r>
    </w:p>
    <w:p w14:paraId="60941458" w14:textId="1E2073CB" w:rsidR="00C16900" w:rsidRPr="00C16900" w:rsidRDefault="00C16900" w:rsidP="00C16900">
      <w:pPr>
        <w:autoSpaceDE w:val="0"/>
        <w:autoSpaceDN w:val="0"/>
        <w:adjustRightInd w:val="0"/>
        <w:spacing w:after="0"/>
        <w:rPr>
          <w:rFonts w:cs="Arial"/>
          <w:iCs/>
          <w:lang w:val="en-AU" w:eastAsia="en-AU"/>
        </w:rPr>
      </w:pPr>
      <w:r w:rsidRPr="00C16900">
        <w:rPr>
          <w:rFonts w:cs="Arial"/>
          <w:szCs w:val="24"/>
        </w:rPr>
        <w:t xml:space="preserve">In accordance with the </w:t>
      </w:r>
      <w:r w:rsidRPr="00C16900">
        <w:rPr>
          <w:rFonts w:cs="Arial"/>
          <w:iCs/>
          <w:lang w:val="en-AU" w:eastAsia="en-AU"/>
        </w:rPr>
        <w:t xml:space="preserve">NSW Education Standards Authority – Interim Revocation, Suspension and Voluntary Cancellation of Accreditation Policy (2019), teaching staff </w:t>
      </w:r>
      <w:r w:rsidRPr="00C16900">
        <w:rPr>
          <w:rFonts w:cs="Arial"/>
          <w:szCs w:val="24"/>
        </w:rPr>
        <w:t>must also provide their WWCC number to NESA</w:t>
      </w:r>
      <w:r w:rsidR="0088116E">
        <w:rPr>
          <w:rFonts w:cs="Arial"/>
          <w:szCs w:val="24"/>
        </w:rPr>
        <w:t xml:space="preserve"> </w:t>
      </w:r>
      <w:r w:rsidRPr="00C16900">
        <w:rPr>
          <w:rFonts w:cs="Arial"/>
          <w:szCs w:val="24"/>
        </w:rPr>
        <w:t xml:space="preserve">prior to its expiry and ensure they have a </w:t>
      </w:r>
      <w:r w:rsidRPr="00C16900">
        <w:rPr>
          <w:rFonts w:cs="Arial"/>
          <w:b/>
          <w:bCs/>
          <w:i/>
          <w:iCs/>
          <w:szCs w:val="24"/>
        </w:rPr>
        <w:t>full</w:t>
      </w:r>
      <w:r w:rsidRPr="00C16900">
        <w:rPr>
          <w:rFonts w:cs="Arial"/>
          <w:szCs w:val="24"/>
        </w:rPr>
        <w:t xml:space="preserve"> clearance (not just an Application in Progress) on their WWCC </w:t>
      </w:r>
      <w:r w:rsidR="0088116E">
        <w:rPr>
          <w:rFonts w:cs="Arial"/>
          <w:szCs w:val="24"/>
        </w:rPr>
        <w:t xml:space="preserve">status </w:t>
      </w:r>
      <w:r w:rsidRPr="00C16900">
        <w:rPr>
          <w:rFonts w:cs="Arial"/>
          <w:szCs w:val="24"/>
        </w:rPr>
        <w:t>which support</w:t>
      </w:r>
      <w:r w:rsidR="0088116E">
        <w:rPr>
          <w:rFonts w:cs="Arial"/>
          <w:szCs w:val="24"/>
        </w:rPr>
        <w:t>s</w:t>
      </w:r>
      <w:r w:rsidRPr="00C16900">
        <w:rPr>
          <w:rFonts w:cs="Arial"/>
          <w:szCs w:val="24"/>
        </w:rPr>
        <w:t xml:space="preserve"> their ongoing accreditation. Implications for not complying with this requirement </w:t>
      </w:r>
      <w:r w:rsidRPr="00C16900">
        <w:rPr>
          <w:rFonts w:cs="Arial"/>
          <w:iCs/>
          <w:lang w:val="en-AU" w:eastAsia="en-AU"/>
        </w:rPr>
        <w:t xml:space="preserve">may result in a teacher temporarily being stepped down from their position with CSBB until the situation is satisfactorily resolved. </w:t>
      </w:r>
    </w:p>
    <w:p w14:paraId="3D176796" w14:textId="2BDD4F88" w:rsidR="002F60FF" w:rsidRDefault="002F60FF" w:rsidP="002D6546">
      <w:pPr>
        <w:rPr>
          <w:rFonts w:cs="Arial"/>
          <w:szCs w:val="24"/>
        </w:rPr>
      </w:pPr>
    </w:p>
    <w:p w14:paraId="45EDB66A" w14:textId="77777777" w:rsidR="00F05F1A" w:rsidRPr="008F6176" w:rsidRDefault="008F6176" w:rsidP="008F6176">
      <w:pPr>
        <w:pStyle w:val="Heading1"/>
        <w:rPr>
          <w:rFonts w:ascii="Arial" w:hAnsi="Arial" w:cs="Arial"/>
        </w:rPr>
      </w:pPr>
      <w:r w:rsidRPr="008F6176">
        <w:rPr>
          <w:rFonts w:ascii="Arial" w:hAnsi="Arial" w:cs="Arial"/>
        </w:rPr>
        <w:t>RESPONSIBILITIES</w:t>
      </w:r>
    </w:p>
    <w:p w14:paraId="4B7BE0F1" w14:textId="1602BFEA" w:rsidR="00F05F1A" w:rsidRDefault="00A82C0C" w:rsidP="008F617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CSBB</w:t>
      </w:r>
      <w:r w:rsidR="008F6176">
        <w:rPr>
          <w:rFonts w:cs="Arial"/>
          <w:szCs w:val="24"/>
        </w:rPr>
        <w:t xml:space="preserve"> staff members have responsibility in relation to the </w:t>
      </w:r>
      <w:r w:rsidR="008A12D5">
        <w:rPr>
          <w:rFonts w:cs="Arial"/>
          <w:szCs w:val="24"/>
        </w:rPr>
        <w:t>WWCC</w:t>
      </w:r>
      <w:r w:rsidR="008F6176">
        <w:rPr>
          <w:rFonts w:cs="Arial"/>
          <w:szCs w:val="24"/>
        </w:rPr>
        <w:t>.  These responsibilities are as follows:</w:t>
      </w:r>
    </w:p>
    <w:p w14:paraId="6A714E9F" w14:textId="77777777" w:rsidR="008F6176" w:rsidRDefault="008F6176" w:rsidP="008F6176">
      <w:pPr>
        <w:spacing w:after="0"/>
        <w:rPr>
          <w:rFonts w:cs="Arial"/>
          <w:szCs w:val="24"/>
        </w:rPr>
      </w:pPr>
    </w:p>
    <w:p w14:paraId="17E21822" w14:textId="77777777" w:rsidR="008F6176" w:rsidRPr="008F6176" w:rsidRDefault="008F6176" w:rsidP="008F6176">
      <w:pPr>
        <w:tabs>
          <w:tab w:val="left" w:pos="567"/>
        </w:tabs>
        <w:spacing w:after="0"/>
        <w:rPr>
          <w:rFonts w:cs="Arial"/>
          <w:b/>
          <w:szCs w:val="24"/>
        </w:rPr>
      </w:pPr>
      <w:r w:rsidRPr="008F6176">
        <w:rPr>
          <w:rFonts w:cs="Arial"/>
          <w:b/>
          <w:szCs w:val="24"/>
        </w:rPr>
        <w:t xml:space="preserve">Director of </w:t>
      </w:r>
      <w:r w:rsidRPr="008F6176">
        <w:rPr>
          <w:rFonts w:cs="Arial"/>
          <w:b/>
          <w:lang w:val="en-AU" w:eastAsia="en-AU"/>
        </w:rPr>
        <w:t>Schools</w:t>
      </w:r>
    </w:p>
    <w:p w14:paraId="57C4992E" w14:textId="5AE9010A" w:rsidR="00F05F1A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Ensure the </w:t>
      </w:r>
      <w:r w:rsidR="00A82C0C">
        <w:rPr>
          <w:rFonts w:cs="Arial"/>
          <w:szCs w:val="24"/>
        </w:rPr>
        <w:t xml:space="preserve">safeguarding and </w:t>
      </w:r>
      <w:r>
        <w:rPr>
          <w:rFonts w:cs="Arial"/>
          <w:szCs w:val="24"/>
        </w:rPr>
        <w:t xml:space="preserve">child protection systems and operations in relation to the WWCC within </w:t>
      </w:r>
      <w:r w:rsidR="00A82C0C">
        <w:rPr>
          <w:rFonts w:cs="Arial"/>
          <w:szCs w:val="24"/>
        </w:rPr>
        <w:t>CSBB</w:t>
      </w:r>
      <w:r>
        <w:rPr>
          <w:rFonts w:cs="Arial"/>
          <w:szCs w:val="24"/>
        </w:rPr>
        <w:t xml:space="preserve"> c</w:t>
      </w:r>
      <w:r w:rsidR="00B42BBF">
        <w:rPr>
          <w:rFonts w:cs="Arial"/>
          <w:szCs w:val="24"/>
        </w:rPr>
        <w:t>omply with relevant legislation.</w:t>
      </w:r>
    </w:p>
    <w:p w14:paraId="2C3568D5" w14:textId="730BAC38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Authorise the reporting of child related workers’ or volunteers’ names to the Children’s Guardian in relation to reportable conduct investigations where there are sustained findings of sexual offence, sexual</w:t>
      </w:r>
      <w:r w:rsidR="00B42BBF">
        <w:rPr>
          <w:rFonts w:cs="Arial"/>
          <w:szCs w:val="24"/>
        </w:rPr>
        <w:t xml:space="preserve"> misconduct or physical assault.</w:t>
      </w:r>
    </w:p>
    <w:p w14:paraId="1803752B" w14:textId="65E07FE9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Ensure appropriate action is taken to remove a child related worker or volunteer from child related employment if they are subject to an interim bar or bar imposed on their WWCC.</w:t>
      </w:r>
    </w:p>
    <w:p w14:paraId="7E5DFEF0" w14:textId="01C8424A" w:rsidR="008F6176" w:rsidRPr="008F6176" w:rsidRDefault="008F6176" w:rsidP="008F6176">
      <w:pPr>
        <w:tabs>
          <w:tab w:val="left" w:pos="567"/>
        </w:tabs>
        <w:spacing w:after="0"/>
        <w:rPr>
          <w:rFonts w:cs="Arial"/>
          <w:b/>
          <w:szCs w:val="24"/>
        </w:rPr>
      </w:pPr>
      <w:r w:rsidRPr="008F6176">
        <w:rPr>
          <w:rFonts w:cs="Arial"/>
          <w:b/>
          <w:szCs w:val="24"/>
        </w:rPr>
        <w:t xml:space="preserve">Principals and </w:t>
      </w:r>
      <w:r w:rsidR="00071BF9">
        <w:rPr>
          <w:rFonts w:cs="Arial"/>
          <w:b/>
          <w:szCs w:val="24"/>
        </w:rPr>
        <w:t>CSBB</w:t>
      </w:r>
      <w:r w:rsidR="0098392B">
        <w:rPr>
          <w:rFonts w:cs="Arial"/>
          <w:b/>
          <w:szCs w:val="24"/>
        </w:rPr>
        <w:t xml:space="preserve"> Leaders</w:t>
      </w:r>
    </w:p>
    <w:p w14:paraId="770A2C9A" w14:textId="75AB665F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Ensure school complian</w:t>
      </w:r>
      <w:r w:rsidR="00B42BBF">
        <w:rPr>
          <w:rFonts w:cs="Arial"/>
          <w:szCs w:val="24"/>
        </w:rPr>
        <w:t>ce with policies and procedures</w:t>
      </w:r>
      <w:r w:rsidR="00071BF9">
        <w:rPr>
          <w:rFonts w:cs="Arial"/>
          <w:szCs w:val="24"/>
        </w:rPr>
        <w:t>.</w:t>
      </w:r>
    </w:p>
    <w:p w14:paraId="5C5E140B" w14:textId="77777777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Ensure that all child related workers and volunteers are aware of and understand the requirements, policies and procedures in relation to</w:t>
      </w:r>
      <w:r w:rsidR="00B42BBF">
        <w:rPr>
          <w:rFonts w:cs="Arial"/>
          <w:szCs w:val="24"/>
        </w:rPr>
        <w:t xml:space="preserve"> the WWCC.</w:t>
      </w:r>
    </w:p>
    <w:p w14:paraId="2033CCD4" w14:textId="012B7996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Comply with the requirements </w:t>
      </w:r>
      <w:r w:rsidR="00071BF9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the WWCC as outlined in the Working </w:t>
      </w:r>
      <w:proofErr w:type="gramStart"/>
      <w:r w:rsidR="00E7155F">
        <w:rPr>
          <w:rFonts w:cs="Arial"/>
          <w:szCs w:val="24"/>
        </w:rPr>
        <w:t>W</w:t>
      </w:r>
      <w:r>
        <w:rPr>
          <w:rFonts w:cs="Arial"/>
          <w:szCs w:val="24"/>
        </w:rPr>
        <w:t>ith</w:t>
      </w:r>
      <w:proofErr w:type="gramEnd"/>
      <w:r>
        <w:rPr>
          <w:rFonts w:cs="Arial"/>
          <w:szCs w:val="24"/>
        </w:rPr>
        <w:t xml:space="preserve"> Childr</w:t>
      </w:r>
      <w:r w:rsidR="00B42BBF">
        <w:rPr>
          <w:rFonts w:cs="Arial"/>
          <w:szCs w:val="24"/>
        </w:rPr>
        <w:t>en Check Guidelines for Schools.</w:t>
      </w:r>
    </w:p>
    <w:p w14:paraId="7E45AAE4" w14:textId="77777777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Ensure that volunteers, contractors and external service providers are screened as outlined in the Working </w:t>
      </w:r>
      <w:proofErr w:type="gramStart"/>
      <w:r w:rsidR="00E7155F">
        <w:rPr>
          <w:rFonts w:cs="Arial"/>
          <w:szCs w:val="24"/>
        </w:rPr>
        <w:t>W</w:t>
      </w:r>
      <w:r>
        <w:rPr>
          <w:rFonts w:cs="Arial"/>
          <w:szCs w:val="24"/>
        </w:rPr>
        <w:t>ith</w:t>
      </w:r>
      <w:proofErr w:type="gramEnd"/>
      <w:r>
        <w:rPr>
          <w:rFonts w:cs="Arial"/>
          <w:szCs w:val="24"/>
        </w:rPr>
        <w:t xml:space="preserve"> Children Check Guidelines for Schools and that appropriate recor</w:t>
      </w:r>
      <w:r w:rsidR="00B42BBF">
        <w:rPr>
          <w:rFonts w:cs="Arial"/>
          <w:szCs w:val="24"/>
        </w:rPr>
        <w:t>ds are maintained at the school.</w:t>
      </w:r>
    </w:p>
    <w:p w14:paraId="51B9F0C7" w14:textId="77777777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Ensure any additional probity checks for prospective employees are undertaken including thorough referee checking.</w:t>
      </w:r>
    </w:p>
    <w:p w14:paraId="6556D72F" w14:textId="77777777" w:rsidR="008F6176" w:rsidRPr="008F6176" w:rsidRDefault="008F6176" w:rsidP="008F6176">
      <w:pPr>
        <w:tabs>
          <w:tab w:val="left" w:pos="426"/>
        </w:tabs>
        <w:spacing w:after="0"/>
        <w:rPr>
          <w:rFonts w:cs="Arial"/>
          <w:szCs w:val="24"/>
        </w:rPr>
      </w:pPr>
    </w:p>
    <w:p w14:paraId="4F8A1E8F" w14:textId="35B5FFFD" w:rsidR="008F6176" w:rsidRPr="008F6176" w:rsidRDefault="00D32667" w:rsidP="008F6176">
      <w:pPr>
        <w:tabs>
          <w:tab w:val="left" w:pos="567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Office for Safeguarding</w:t>
      </w:r>
    </w:p>
    <w:p w14:paraId="00C330CA" w14:textId="67636F86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Provide advice and support to schools and other </w:t>
      </w:r>
      <w:r w:rsidR="00071BF9">
        <w:rPr>
          <w:rFonts w:cs="Arial"/>
          <w:szCs w:val="24"/>
        </w:rPr>
        <w:t>CSBB</w:t>
      </w:r>
      <w:r>
        <w:rPr>
          <w:rFonts w:cs="Arial"/>
          <w:szCs w:val="24"/>
        </w:rPr>
        <w:t xml:space="preserve"> personnel in relat</w:t>
      </w:r>
      <w:r w:rsidR="00B42BBF">
        <w:rPr>
          <w:rFonts w:cs="Arial"/>
          <w:szCs w:val="24"/>
        </w:rPr>
        <w:t>ion to compliance with the WWCC.</w:t>
      </w:r>
    </w:p>
    <w:p w14:paraId="5B336AE1" w14:textId="669AE353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Establish and maintain appropriate procedures to ensure </w:t>
      </w:r>
      <w:r w:rsidR="00071BF9">
        <w:rPr>
          <w:rFonts w:cs="Arial"/>
          <w:szCs w:val="24"/>
        </w:rPr>
        <w:t>CSBB</w:t>
      </w:r>
      <w:r w:rsidR="00B42BBF">
        <w:rPr>
          <w:rFonts w:cs="Arial"/>
          <w:szCs w:val="24"/>
        </w:rPr>
        <w:t xml:space="preserve"> comply with the WWCC.</w:t>
      </w:r>
    </w:p>
    <w:p w14:paraId="5E982E1A" w14:textId="77777777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Undertake online verifications for all child related workers or volunteers and maintain</w:t>
      </w:r>
      <w:r w:rsidR="00B42BBF">
        <w:rPr>
          <w:rFonts w:cs="Arial"/>
          <w:szCs w:val="24"/>
        </w:rPr>
        <w:t xml:space="preserve"> records of the outcome of WWCC.</w:t>
      </w:r>
    </w:p>
    <w:p w14:paraId="0F2D8420" w14:textId="2818C501" w:rsidR="008F6176" w:rsidRDefault="008F6176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Report child related workers’ or volunteers’ names to the Children’s Guardian in relation to reportable conduct investigations where there has been a sustained finding of sexual offence, sexual mi</w:t>
      </w:r>
      <w:r w:rsidR="00B42BBF">
        <w:rPr>
          <w:rFonts w:cs="Arial"/>
          <w:szCs w:val="24"/>
        </w:rPr>
        <w:t>sconduct or physical assault.</w:t>
      </w:r>
    </w:p>
    <w:p w14:paraId="60326995" w14:textId="71BDCA93" w:rsidR="008F6176" w:rsidRDefault="0086744F" w:rsidP="008F6176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Comply with requests for information from the Children’s Guardian </w:t>
      </w:r>
      <w:proofErr w:type="gramStart"/>
      <w:r>
        <w:rPr>
          <w:rFonts w:cs="Arial"/>
          <w:szCs w:val="24"/>
        </w:rPr>
        <w:t>in order for</w:t>
      </w:r>
      <w:proofErr w:type="gramEnd"/>
      <w:r>
        <w:rPr>
          <w:rFonts w:cs="Arial"/>
          <w:szCs w:val="24"/>
        </w:rPr>
        <w:t xml:space="preserve"> the Children’s Guardia</w:t>
      </w:r>
      <w:r w:rsidR="00B42BBF">
        <w:rPr>
          <w:rFonts w:cs="Arial"/>
          <w:szCs w:val="24"/>
        </w:rPr>
        <w:t>n to undertake risk assessments.</w:t>
      </w:r>
    </w:p>
    <w:p w14:paraId="09096E8C" w14:textId="77777777" w:rsidR="00B42BBF" w:rsidRDefault="00B42BBF" w:rsidP="00B42BBF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Ensure child related workers or volunteers who are subject to an interim bar or bar are removed from child related work and the relevant personnel are informed.</w:t>
      </w:r>
    </w:p>
    <w:p w14:paraId="49E2962C" w14:textId="77777777" w:rsidR="0086744F" w:rsidRDefault="0086744F" w:rsidP="0086744F">
      <w:pPr>
        <w:tabs>
          <w:tab w:val="left" w:pos="567"/>
        </w:tabs>
        <w:spacing w:after="0"/>
        <w:rPr>
          <w:rFonts w:cs="Arial"/>
          <w:szCs w:val="24"/>
        </w:rPr>
      </w:pPr>
    </w:p>
    <w:p w14:paraId="14A8015C" w14:textId="77777777" w:rsidR="0086744F" w:rsidRPr="008F6176" w:rsidRDefault="0086744F" w:rsidP="0086744F">
      <w:pPr>
        <w:tabs>
          <w:tab w:val="left" w:pos="567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Human Resources Team</w:t>
      </w:r>
    </w:p>
    <w:p w14:paraId="0C48E511" w14:textId="154E6E3D" w:rsidR="0086744F" w:rsidRDefault="0086744F" w:rsidP="0086744F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Undertake online verifications for all new child related workers prior to commencement of employment and maintain records of the outcome of the WWCC</w:t>
      </w:r>
      <w:r w:rsidR="00451F56">
        <w:rPr>
          <w:rFonts w:cs="Arial"/>
          <w:szCs w:val="24"/>
        </w:rPr>
        <w:t>.</w:t>
      </w:r>
    </w:p>
    <w:p w14:paraId="63886AF5" w14:textId="77777777" w:rsidR="0086744F" w:rsidRDefault="0086744F" w:rsidP="00E7155F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Establish and maintain rigorous recruitment, selection and screening processes including informing new child related workers of the requirements of the WWCC and undertaking thorough referee checking of all new staff.</w:t>
      </w:r>
    </w:p>
    <w:p w14:paraId="037C122C" w14:textId="77777777" w:rsidR="00E7155F" w:rsidRDefault="00E7155F" w:rsidP="00E7155F">
      <w:pPr>
        <w:tabs>
          <w:tab w:val="left" w:pos="567"/>
        </w:tabs>
        <w:spacing w:after="0"/>
        <w:rPr>
          <w:rFonts w:cs="Arial"/>
          <w:szCs w:val="24"/>
        </w:rPr>
      </w:pPr>
    </w:p>
    <w:p w14:paraId="49D1DB4E" w14:textId="62FE5AA3" w:rsidR="00E7155F" w:rsidRPr="008F6176" w:rsidRDefault="00071BF9" w:rsidP="00E7155F">
      <w:pPr>
        <w:tabs>
          <w:tab w:val="left" w:pos="567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CSBB</w:t>
      </w:r>
      <w:r w:rsidR="00E7155F">
        <w:rPr>
          <w:rFonts w:cs="Arial"/>
          <w:b/>
          <w:szCs w:val="24"/>
        </w:rPr>
        <w:t xml:space="preserve"> staff</w:t>
      </w:r>
    </w:p>
    <w:p w14:paraId="12D71774" w14:textId="00789393" w:rsidR="00E7155F" w:rsidRDefault="00E7155F" w:rsidP="00E7155F">
      <w:pPr>
        <w:pStyle w:val="ListParagraph"/>
        <w:numPr>
          <w:ilvl w:val="0"/>
          <w:numId w:val="46"/>
        </w:numPr>
        <w:tabs>
          <w:tab w:val="left" w:pos="426"/>
        </w:tabs>
        <w:spacing w:after="6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Comply with policies and procedures as required by this and related documents</w:t>
      </w:r>
      <w:r w:rsidR="00AD352E">
        <w:rPr>
          <w:rFonts w:cs="Arial"/>
          <w:szCs w:val="24"/>
        </w:rPr>
        <w:t>.</w:t>
      </w:r>
    </w:p>
    <w:p w14:paraId="60AB87FE" w14:textId="471BB20E" w:rsidR="00E7155F" w:rsidRDefault="00E7155F" w:rsidP="00E7155F">
      <w:pPr>
        <w:pStyle w:val="ListParagraph"/>
        <w:numPr>
          <w:ilvl w:val="0"/>
          <w:numId w:val="46"/>
        </w:numPr>
        <w:tabs>
          <w:tab w:val="left" w:pos="426"/>
        </w:tabs>
        <w:spacing w:after="0"/>
        <w:ind w:left="426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All those who are classified as being in child related work must apply for a WWCC </w:t>
      </w:r>
      <w:r w:rsidR="00D32667">
        <w:rPr>
          <w:rFonts w:cs="Arial"/>
          <w:szCs w:val="24"/>
        </w:rPr>
        <w:t xml:space="preserve">(including a renewal every 5 years) </w:t>
      </w:r>
      <w:r>
        <w:rPr>
          <w:rFonts w:cs="Arial"/>
          <w:szCs w:val="24"/>
        </w:rPr>
        <w:t xml:space="preserve">as required and supply the WWCC number to </w:t>
      </w:r>
      <w:r w:rsidR="00071BF9">
        <w:rPr>
          <w:rFonts w:cs="Arial"/>
          <w:szCs w:val="24"/>
        </w:rPr>
        <w:t>CSBB</w:t>
      </w:r>
      <w:r>
        <w:rPr>
          <w:rFonts w:cs="Arial"/>
          <w:szCs w:val="24"/>
        </w:rPr>
        <w:t xml:space="preserve"> for verification</w:t>
      </w:r>
      <w:r w:rsidR="00D32667">
        <w:rPr>
          <w:rFonts w:cs="Arial"/>
          <w:szCs w:val="24"/>
        </w:rPr>
        <w:t xml:space="preserve"> prior to being engaged in any child-related work</w:t>
      </w:r>
      <w:r>
        <w:rPr>
          <w:rFonts w:cs="Arial"/>
          <w:szCs w:val="24"/>
        </w:rPr>
        <w:t>.</w:t>
      </w:r>
    </w:p>
    <w:p w14:paraId="716D34F6" w14:textId="58DD7EC8" w:rsidR="0098392B" w:rsidRPr="0088116E" w:rsidRDefault="00451F56" w:rsidP="0088116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cs="Arial"/>
        </w:rPr>
      </w:pPr>
      <w:r w:rsidRPr="0088116E">
        <w:rPr>
          <w:rFonts w:cs="Arial"/>
          <w:szCs w:val="24"/>
        </w:rPr>
        <w:t xml:space="preserve">For teaching staff, they must also provide their WWCC </w:t>
      </w:r>
      <w:r w:rsidR="0088116E">
        <w:rPr>
          <w:rFonts w:cs="Arial"/>
          <w:szCs w:val="24"/>
        </w:rPr>
        <w:t>clearance</w:t>
      </w:r>
      <w:r w:rsidR="00071BF9" w:rsidRPr="0088116E">
        <w:rPr>
          <w:rFonts w:cs="Arial"/>
          <w:szCs w:val="24"/>
        </w:rPr>
        <w:t xml:space="preserve"> </w:t>
      </w:r>
      <w:r w:rsidRPr="0088116E">
        <w:rPr>
          <w:rFonts w:cs="Arial"/>
          <w:szCs w:val="24"/>
        </w:rPr>
        <w:t xml:space="preserve">to </w:t>
      </w:r>
      <w:r w:rsidR="001F41FA" w:rsidRPr="0088116E">
        <w:rPr>
          <w:rFonts w:cs="Arial"/>
          <w:szCs w:val="24"/>
        </w:rPr>
        <w:t>the NSW Education Standards Authority (</w:t>
      </w:r>
      <w:r w:rsidRPr="0088116E">
        <w:rPr>
          <w:rFonts w:cs="Arial"/>
          <w:szCs w:val="24"/>
        </w:rPr>
        <w:t>NESA</w:t>
      </w:r>
      <w:r w:rsidR="001F41FA" w:rsidRPr="0088116E">
        <w:rPr>
          <w:rFonts w:cs="Arial"/>
          <w:szCs w:val="24"/>
        </w:rPr>
        <w:t>)</w:t>
      </w:r>
      <w:r w:rsidRPr="0088116E">
        <w:rPr>
          <w:rFonts w:cs="Arial"/>
          <w:szCs w:val="24"/>
        </w:rPr>
        <w:t xml:space="preserve"> prior to its expiry</w:t>
      </w:r>
      <w:r w:rsidR="0088116E">
        <w:rPr>
          <w:rFonts w:cs="Arial"/>
          <w:szCs w:val="24"/>
        </w:rPr>
        <w:t>.</w:t>
      </w:r>
    </w:p>
    <w:p w14:paraId="0740C66F" w14:textId="77777777" w:rsidR="0088116E" w:rsidRPr="0088116E" w:rsidRDefault="0088116E" w:rsidP="0088116E">
      <w:pPr>
        <w:pStyle w:val="ListParagraph"/>
        <w:autoSpaceDE w:val="0"/>
        <w:autoSpaceDN w:val="0"/>
        <w:adjustRightInd w:val="0"/>
        <w:spacing w:after="0"/>
        <w:ind w:left="426"/>
        <w:rPr>
          <w:rFonts w:cs="Arial"/>
        </w:rPr>
      </w:pPr>
    </w:p>
    <w:p w14:paraId="4D614CD1" w14:textId="77777777" w:rsidR="00D60BB1" w:rsidRPr="002D6546" w:rsidRDefault="00D60BB1" w:rsidP="00955F89">
      <w:pPr>
        <w:pStyle w:val="Heading1"/>
        <w:rPr>
          <w:rFonts w:ascii="Arial" w:hAnsi="Arial" w:cs="Arial"/>
          <w:i/>
        </w:rPr>
      </w:pPr>
      <w:r w:rsidRPr="002D6546">
        <w:rPr>
          <w:rFonts w:ascii="Arial" w:hAnsi="Arial" w:cs="Arial"/>
        </w:rPr>
        <w:t>RELATED LEGISLATION, POLICIES AND PROCEDURES</w:t>
      </w:r>
    </w:p>
    <w:p w14:paraId="28CCCA17" w14:textId="77777777" w:rsidR="001F41FA" w:rsidRPr="00B97E26" w:rsidRDefault="001F41FA" w:rsidP="001F41FA">
      <w:pPr>
        <w:spacing w:after="0"/>
        <w:rPr>
          <w:rFonts w:cs="Arial"/>
        </w:rPr>
      </w:pPr>
      <w:r w:rsidRPr="00B97E26">
        <w:rPr>
          <w:rFonts w:cs="Arial"/>
        </w:rPr>
        <w:t>Child Protection (Working with Children) Act 2012</w:t>
      </w:r>
    </w:p>
    <w:p w14:paraId="3BF807A7" w14:textId="58E8B516" w:rsidR="004B179B" w:rsidRDefault="001F41FA" w:rsidP="000E5D4F">
      <w:pPr>
        <w:spacing w:after="0"/>
        <w:rPr>
          <w:rFonts w:cs="Arial"/>
        </w:rPr>
      </w:pPr>
      <w:r w:rsidRPr="00B97E26">
        <w:rPr>
          <w:rFonts w:cs="Arial"/>
        </w:rPr>
        <w:t>Child Protection (Working with Children) Regulation 2013</w:t>
      </w:r>
    </w:p>
    <w:p w14:paraId="7277F776" w14:textId="36C63E88" w:rsidR="00374891" w:rsidRDefault="00374891" w:rsidP="000E5D4F">
      <w:pPr>
        <w:spacing w:after="0"/>
        <w:rPr>
          <w:rFonts w:cs="Arial"/>
        </w:rPr>
      </w:pPr>
      <w:r>
        <w:rPr>
          <w:rFonts w:cs="Arial"/>
        </w:rPr>
        <w:t>Child Protection Legislation Amendment Act 2015</w:t>
      </w:r>
    </w:p>
    <w:p w14:paraId="6E59C729" w14:textId="0B172BF9" w:rsidR="00374891" w:rsidRDefault="00374891" w:rsidP="00FB3152">
      <w:pPr>
        <w:tabs>
          <w:tab w:val="left" w:pos="426"/>
        </w:tabs>
        <w:spacing w:after="0"/>
        <w:ind w:left="426" w:hanging="426"/>
        <w:rPr>
          <w:rFonts w:cs="Arial"/>
        </w:rPr>
      </w:pPr>
      <w:r>
        <w:rPr>
          <w:rFonts w:cs="Arial"/>
        </w:rPr>
        <w:t>Child Protection (Working with Children) and Oth</w:t>
      </w:r>
      <w:r w:rsidR="00FB3152">
        <w:rPr>
          <w:rFonts w:cs="Arial"/>
        </w:rPr>
        <w:t xml:space="preserve">er Child Protection Legislation </w:t>
      </w:r>
      <w:r>
        <w:rPr>
          <w:rFonts w:cs="Arial"/>
        </w:rPr>
        <w:t>Amendment Act 2016</w:t>
      </w:r>
    </w:p>
    <w:p w14:paraId="74714A69" w14:textId="3D04BE29" w:rsidR="00374891" w:rsidRDefault="00374891" w:rsidP="000E5D4F">
      <w:pPr>
        <w:spacing w:after="0"/>
        <w:rPr>
          <w:rFonts w:cs="Arial"/>
        </w:rPr>
      </w:pPr>
      <w:r>
        <w:rPr>
          <w:rFonts w:cs="Arial"/>
        </w:rPr>
        <w:t>Child Protection (Working with Children Amendment (Statutory Review) Act 2018</w:t>
      </w:r>
    </w:p>
    <w:p w14:paraId="47DBEC60" w14:textId="01A00E3F" w:rsidR="00451F56" w:rsidRDefault="00374891" w:rsidP="000E5D4F">
      <w:pPr>
        <w:spacing w:after="0"/>
        <w:rPr>
          <w:rFonts w:cs="Arial"/>
        </w:rPr>
      </w:pPr>
      <w:r>
        <w:rPr>
          <w:rFonts w:cs="Arial"/>
        </w:rPr>
        <w:t>C</w:t>
      </w:r>
      <w:r w:rsidR="00451F56">
        <w:rPr>
          <w:rFonts w:cs="Arial"/>
        </w:rPr>
        <w:t>hildren’s Guardian Act 2019</w:t>
      </w:r>
    </w:p>
    <w:p w14:paraId="5B07F8B6" w14:textId="4CD9B119" w:rsidR="002F60FF" w:rsidRDefault="002F60FF" w:rsidP="000E5D4F">
      <w:pPr>
        <w:spacing w:after="0"/>
        <w:rPr>
          <w:rFonts w:cs="Arial"/>
        </w:rPr>
      </w:pPr>
      <w:r w:rsidRPr="00B97E26">
        <w:rPr>
          <w:rFonts w:cs="Arial"/>
        </w:rPr>
        <w:t>Children and Young Persons (Care and Protection) Act 1998</w:t>
      </w:r>
    </w:p>
    <w:p w14:paraId="2BCB8005" w14:textId="7DB64CA8" w:rsidR="00374891" w:rsidRDefault="00374891" w:rsidP="000E5D4F">
      <w:pPr>
        <w:spacing w:after="0"/>
        <w:rPr>
          <w:rFonts w:cs="Arial"/>
        </w:rPr>
      </w:pPr>
      <w:r>
        <w:rPr>
          <w:rFonts w:cs="Arial"/>
        </w:rPr>
        <w:t>Government Information (Public Access) Act 2009</w:t>
      </w:r>
    </w:p>
    <w:p w14:paraId="4147FD1A" w14:textId="6DA723B8" w:rsidR="00C2056F" w:rsidRPr="00B97E26" w:rsidRDefault="00071BF9" w:rsidP="000E5D4F">
      <w:pPr>
        <w:spacing w:after="0"/>
        <w:ind w:left="426" w:hanging="426"/>
        <w:rPr>
          <w:rFonts w:cs="Arial"/>
        </w:rPr>
      </w:pPr>
      <w:r>
        <w:rPr>
          <w:rFonts w:cs="Arial"/>
        </w:rPr>
        <w:t xml:space="preserve">Safeguarding &amp; </w:t>
      </w:r>
      <w:r w:rsidR="00C2056F">
        <w:rPr>
          <w:rFonts w:cs="Arial"/>
        </w:rPr>
        <w:t xml:space="preserve">Child Protection Policy for </w:t>
      </w:r>
      <w:r>
        <w:rPr>
          <w:rFonts w:cs="Arial"/>
        </w:rPr>
        <w:t>Catholic Schools Broken Bay</w:t>
      </w:r>
      <w:r w:rsidR="00C2056F">
        <w:rPr>
          <w:rFonts w:cs="Arial"/>
        </w:rPr>
        <w:t>: Addressing Allegations of Inappropriate Behaviour by Staff Policy (</w:t>
      </w:r>
      <w:r w:rsidR="00451F56">
        <w:rPr>
          <w:rFonts w:cs="Arial"/>
        </w:rPr>
        <w:t>2020</w:t>
      </w:r>
      <w:r w:rsidR="00C2056F">
        <w:rPr>
          <w:rFonts w:cs="Arial"/>
        </w:rPr>
        <w:t>)</w:t>
      </w:r>
    </w:p>
    <w:p w14:paraId="71D80D6B" w14:textId="78F62764" w:rsidR="000130AE" w:rsidRPr="00B97E26" w:rsidRDefault="00697779" w:rsidP="000E5D4F">
      <w:pPr>
        <w:spacing w:after="0"/>
        <w:rPr>
          <w:rFonts w:cs="Arial"/>
        </w:rPr>
      </w:pPr>
      <w:r w:rsidRPr="00B97E26">
        <w:rPr>
          <w:rFonts w:cs="Arial"/>
        </w:rPr>
        <w:t xml:space="preserve">Professional Guidelines for </w:t>
      </w:r>
      <w:r w:rsidR="0098392B">
        <w:rPr>
          <w:rFonts w:cs="Arial"/>
        </w:rPr>
        <w:t>Employees Policy</w:t>
      </w:r>
      <w:r w:rsidR="00FB3152">
        <w:rPr>
          <w:rFonts w:cs="Arial"/>
        </w:rPr>
        <w:t xml:space="preserve"> (2020)</w:t>
      </w:r>
    </w:p>
    <w:p w14:paraId="0887AE85" w14:textId="6AA3021A" w:rsidR="00810AA8" w:rsidRPr="00B97E26" w:rsidRDefault="00810AA8" w:rsidP="000E5D4F">
      <w:pPr>
        <w:autoSpaceDE w:val="0"/>
        <w:autoSpaceDN w:val="0"/>
        <w:adjustRightInd w:val="0"/>
        <w:spacing w:after="0"/>
        <w:rPr>
          <w:rFonts w:cs="Arial"/>
          <w:iCs/>
          <w:lang w:val="en-AU" w:eastAsia="en-AU"/>
        </w:rPr>
      </w:pPr>
      <w:r w:rsidRPr="00B97E26">
        <w:rPr>
          <w:rFonts w:cs="Arial"/>
          <w:iCs/>
          <w:lang w:val="en-AU" w:eastAsia="en-AU"/>
        </w:rPr>
        <w:t xml:space="preserve">Recruitment and Selection of Teaching and </w:t>
      </w:r>
      <w:r w:rsidR="00AD352E">
        <w:rPr>
          <w:rFonts w:cs="Arial"/>
          <w:iCs/>
          <w:lang w:val="en-AU" w:eastAsia="en-AU"/>
        </w:rPr>
        <w:t>General Employees</w:t>
      </w:r>
      <w:r w:rsidRPr="00B97E26">
        <w:rPr>
          <w:rFonts w:cs="Arial"/>
          <w:iCs/>
          <w:lang w:val="en-AU" w:eastAsia="en-AU"/>
        </w:rPr>
        <w:t xml:space="preserve"> Guidelines (</w:t>
      </w:r>
      <w:r w:rsidR="00F25771">
        <w:rPr>
          <w:rFonts w:cs="Arial"/>
          <w:iCs/>
          <w:lang w:val="en-AU" w:eastAsia="en-AU"/>
        </w:rPr>
        <w:t>2019</w:t>
      </w:r>
      <w:r w:rsidRPr="00B97E26">
        <w:rPr>
          <w:rFonts w:cs="Arial"/>
          <w:iCs/>
          <w:lang w:val="en-AU" w:eastAsia="en-AU"/>
        </w:rPr>
        <w:t>)</w:t>
      </w:r>
    </w:p>
    <w:p w14:paraId="583EE67A" w14:textId="53CB5217" w:rsidR="00F05F1A" w:rsidRDefault="00810AA8" w:rsidP="00F05F1A">
      <w:pPr>
        <w:autoSpaceDE w:val="0"/>
        <w:autoSpaceDN w:val="0"/>
        <w:adjustRightInd w:val="0"/>
        <w:spacing w:after="0"/>
        <w:rPr>
          <w:rFonts w:cs="Arial"/>
          <w:iCs/>
          <w:lang w:val="en-AU" w:eastAsia="en-AU"/>
        </w:rPr>
      </w:pPr>
      <w:r w:rsidRPr="00B97E26">
        <w:rPr>
          <w:rFonts w:cs="Arial"/>
          <w:iCs/>
          <w:lang w:val="en-AU" w:eastAsia="en-AU"/>
        </w:rPr>
        <w:t xml:space="preserve">Working </w:t>
      </w:r>
      <w:r w:rsidR="0007532C">
        <w:rPr>
          <w:rFonts w:cs="Arial"/>
          <w:iCs/>
          <w:lang w:val="en-AU" w:eastAsia="en-AU"/>
        </w:rPr>
        <w:t>w</w:t>
      </w:r>
      <w:r w:rsidRPr="00B97E26">
        <w:rPr>
          <w:rFonts w:cs="Arial"/>
          <w:iCs/>
          <w:lang w:val="en-AU" w:eastAsia="en-AU"/>
        </w:rPr>
        <w:t xml:space="preserve">ith Children Check, </w:t>
      </w:r>
      <w:r w:rsidR="00B97E26">
        <w:rPr>
          <w:rFonts w:cs="Arial"/>
          <w:iCs/>
          <w:lang w:val="en-AU" w:eastAsia="en-AU"/>
        </w:rPr>
        <w:t>G</w:t>
      </w:r>
      <w:r w:rsidRPr="00B97E26">
        <w:rPr>
          <w:rFonts w:cs="Arial"/>
          <w:iCs/>
          <w:lang w:val="en-AU" w:eastAsia="en-AU"/>
        </w:rPr>
        <w:t>uidelines for Schools (</w:t>
      </w:r>
      <w:r w:rsidR="00B35300">
        <w:rPr>
          <w:rFonts w:cs="Arial"/>
          <w:iCs/>
          <w:lang w:val="en-AU" w:eastAsia="en-AU"/>
        </w:rPr>
        <w:t>2020</w:t>
      </w:r>
      <w:r w:rsidR="00374891">
        <w:rPr>
          <w:rFonts w:cs="Arial"/>
          <w:iCs/>
          <w:lang w:val="en-AU" w:eastAsia="en-AU"/>
        </w:rPr>
        <w:t>)</w:t>
      </w:r>
    </w:p>
    <w:p w14:paraId="2A6F90D0" w14:textId="77777777" w:rsidR="00C16900" w:rsidRDefault="00C16900" w:rsidP="00C16900">
      <w:pPr>
        <w:autoSpaceDE w:val="0"/>
        <w:autoSpaceDN w:val="0"/>
        <w:adjustRightInd w:val="0"/>
        <w:spacing w:after="0"/>
        <w:ind w:left="426" w:right="-143" w:hanging="426"/>
        <w:rPr>
          <w:rFonts w:cs="Arial"/>
          <w:iCs/>
          <w:lang w:val="en-AU" w:eastAsia="en-AU"/>
        </w:rPr>
      </w:pPr>
      <w:r w:rsidRPr="00C16900">
        <w:rPr>
          <w:rFonts w:cs="Arial"/>
          <w:iCs/>
          <w:lang w:val="en-AU" w:eastAsia="en-AU"/>
        </w:rPr>
        <w:t>NSW Education Standards Authority – Interim Revocation, Suspension and Voluntary Cancellation of Accreditation Policy (2019)</w:t>
      </w:r>
    </w:p>
    <w:p w14:paraId="3A192914" w14:textId="1581AA51" w:rsidR="00374891" w:rsidRDefault="00374891" w:rsidP="00C16900">
      <w:pPr>
        <w:autoSpaceDE w:val="0"/>
        <w:autoSpaceDN w:val="0"/>
        <w:adjustRightInd w:val="0"/>
        <w:spacing w:after="0"/>
        <w:ind w:left="426" w:right="-143" w:hanging="426"/>
        <w:rPr>
          <w:rFonts w:cs="Arial"/>
          <w:iCs/>
          <w:lang w:val="en-AU" w:eastAsia="en-AU"/>
        </w:rPr>
      </w:pPr>
      <w:r>
        <w:rPr>
          <w:rFonts w:cs="Arial"/>
          <w:iCs/>
          <w:lang w:val="en-AU" w:eastAsia="en-AU"/>
        </w:rPr>
        <w:t>National Catholic Safeguarding Standards, Catholic Professional Standards Limited</w:t>
      </w:r>
      <w:r w:rsidR="00C101B4">
        <w:rPr>
          <w:rFonts w:cs="Arial"/>
          <w:iCs/>
          <w:lang w:val="en-AU" w:eastAsia="en-AU"/>
        </w:rPr>
        <w:t xml:space="preserve"> (2019)</w:t>
      </w:r>
    </w:p>
    <w:p w14:paraId="2D71C466" w14:textId="362D7B7E" w:rsidR="00923B7F" w:rsidRDefault="00923B7F" w:rsidP="00F05F1A">
      <w:pPr>
        <w:autoSpaceDE w:val="0"/>
        <w:autoSpaceDN w:val="0"/>
        <w:adjustRightInd w:val="0"/>
        <w:spacing w:after="0"/>
        <w:rPr>
          <w:rFonts w:cs="Arial"/>
          <w:iCs/>
          <w:lang w:val="en-AU" w:eastAsia="en-AU"/>
        </w:rPr>
      </w:pPr>
      <w:r>
        <w:rPr>
          <w:rFonts w:cs="Arial"/>
          <w:iCs/>
          <w:lang w:val="en-AU" w:eastAsia="en-AU"/>
        </w:rPr>
        <w:t>The National Response Protocol, Australian Catholic Safeguarding Limited (2021)</w:t>
      </w:r>
    </w:p>
    <w:p w14:paraId="1A00AC46" w14:textId="5B8AE937" w:rsidR="00FA6D7E" w:rsidRDefault="00FA6D7E" w:rsidP="00F05F1A">
      <w:pPr>
        <w:autoSpaceDE w:val="0"/>
        <w:autoSpaceDN w:val="0"/>
        <w:adjustRightInd w:val="0"/>
        <w:spacing w:after="0"/>
        <w:rPr>
          <w:rFonts w:cs="Arial"/>
          <w:iCs/>
          <w:lang w:val="en-AU" w:eastAsia="en-AU"/>
        </w:rPr>
      </w:pPr>
      <w:r>
        <w:rPr>
          <w:rFonts w:cs="Arial"/>
          <w:iCs/>
          <w:lang w:val="en-AU" w:eastAsia="en-AU"/>
        </w:rPr>
        <w:t>Child Safe Standards, NSW Office of the Children’s Guardian (2019)</w:t>
      </w:r>
    </w:p>
    <w:p w14:paraId="6163A2E2" w14:textId="6472D4BC" w:rsidR="00FA6D7E" w:rsidRDefault="00FA6D7E" w:rsidP="00C16900">
      <w:pPr>
        <w:autoSpaceDE w:val="0"/>
        <w:autoSpaceDN w:val="0"/>
        <w:adjustRightInd w:val="0"/>
        <w:spacing w:after="0"/>
        <w:ind w:left="567" w:hanging="567"/>
        <w:rPr>
          <w:rFonts w:cs="Arial"/>
          <w:iCs/>
          <w:lang w:val="en-AU" w:eastAsia="en-AU"/>
        </w:rPr>
      </w:pPr>
      <w:r>
        <w:rPr>
          <w:rFonts w:cs="Arial"/>
          <w:iCs/>
          <w:lang w:val="en-AU" w:eastAsia="en-AU"/>
        </w:rPr>
        <w:t>National Principles for Child Safe Organisations, Australian Human Rights Commission (2018)</w:t>
      </w:r>
    </w:p>
    <w:p w14:paraId="38974AB2" w14:textId="77777777" w:rsidR="00D650E6" w:rsidRDefault="00D650E6" w:rsidP="00D650E6">
      <w:pPr>
        <w:autoSpaceDE w:val="0"/>
        <w:autoSpaceDN w:val="0"/>
        <w:adjustRightInd w:val="0"/>
        <w:spacing w:after="0"/>
        <w:ind w:left="720" w:hanging="720"/>
        <w:rPr>
          <w:rFonts w:cs="Arial"/>
          <w:iCs/>
          <w:lang w:val="en-AU" w:eastAsia="en-AU"/>
        </w:rPr>
      </w:pPr>
      <w:r>
        <w:rPr>
          <w:rFonts w:cs="Arial"/>
          <w:iCs/>
          <w:lang w:val="en-AU" w:eastAsia="en-AU"/>
        </w:rPr>
        <w:t>The Diocesan Office for Safeguarding Charter (2018)</w:t>
      </w:r>
    </w:p>
    <w:p w14:paraId="5B40D45E" w14:textId="77777777" w:rsidR="00AC7F3F" w:rsidRDefault="00AC7F3F" w:rsidP="00FB3152">
      <w:pPr>
        <w:autoSpaceDE w:val="0"/>
        <w:autoSpaceDN w:val="0"/>
        <w:adjustRightInd w:val="0"/>
        <w:spacing w:after="0"/>
        <w:ind w:left="720" w:hanging="720"/>
      </w:pPr>
    </w:p>
    <w:p w14:paraId="49EBED50" w14:textId="77777777" w:rsidR="0088116E" w:rsidRDefault="00AC7F3F" w:rsidP="0088116E">
      <w:pPr>
        <w:autoSpaceDE w:val="0"/>
        <w:autoSpaceDN w:val="0"/>
        <w:adjustRightInd w:val="0"/>
        <w:spacing w:after="0"/>
        <w:ind w:left="720" w:hanging="720"/>
        <w:rPr>
          <w:rStyle w:val="Hyperlink"/>
        </w:rPr>
      </w:pPr>
      <w:r>
        <w:t xml:space="preserve">Further information is also available at: </w:t>
      </w:r>
      <w:hyperlink r:id="rId14" w:history="1">
        <w:r>
          <w:rPr>
            <w:rStyle w:val="Hyperlink"/>
          </w:rPr>
          <w:t>http://csochildprotection.weebly.com/</w:t>
        </w:r>
      </w:hyperlink>
      <w:r w:rsidR="00B80E17" w:rsidRPr="00B97E26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885C9F" wp14:editId="0B5640B8">
                <wp:simplePos x="0" y="0"/>
                <wp:positionH relativeFrom="column">
                  <wp:posOffset>-1143000</wp:posOffset>
                </wp:positionH>
                <wp:positionV relativeFrom="paragraph">
                  <wp:posOffset>47625</wp:posOffset>
                </wp:positionV>
                <wp:extent cx="0" cy="228600"/>
                <wp:effectExtent l="57150" t="9525" r="57150" b="1905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5199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.75pt" to="-9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zZ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">
                <v:stroke endarrow="block"/>
              </v:line>
            </w:pict>
          </mc:Fallback>
        </mc:AlternateContent>
      </w:r>
      <w:r w:rsidR="0088116E">
        <w:rPr>
          <w:rFonts w:cs="Arial"/>
          <w:iCs/>
          <w:lang w:val="en-AU" w:eastAsia="en-AU"/>
        </w:rPr>
        <w:t xml:space="preserve"> </w:t>
      </w:r>
      <w:r w:rsidR="0088116E" w:rsidRPr="00C07E77">
        <w:rPr>
          <w:rStyle w:val="Hyperlink"/>
          <w:color w:val="auto"/>
          <w:u w:val="none"/>
        </w:rPr>
        <w:t xml:space="preserve">and </w:t>
      </w:r>
      <w:hyperlink r:id="rId15" w:history="1">
        <w:r w:rsidR="0088116E" w:rsidRPr="00C86369">
          <w:rPr>
            <w:rStyle w:val="Hyperlink"/>
          </w:rPr>
          <w:t>www.kidsguardian.gov.au</w:t>
        </w:r>
      </w:hyperlink>
      <w:r w:rsidR="0088116E">
        <w:rPr>
          <w:rStyle w:val="Hyperlink"/>
        </w:rPr>
        <w:t xml:space="preserve"> </w:t>
      </w:r>
    </w:p>
    <w:p w14:paraId="69DAECD4" w14:textId="7AFC03C1" w:rsidR="00B55AE5" w:rsidRPr="0088116E" w:rsidRDefault="00B55AE5" w:rsidP="0088116E">
      <w:pPr>
        <w:autoSpaceDE w:val="0"/>
        <w:autoSpaceDN w:val="0"/>
        <w:adjustRightInd w:val="0"/>
        <w:spacing w:after="0"/>
        <w:ind w:left="720" w:hanging="720"/>
        <w:rPr>
          <w:rFonts w:cs="Arial"/>
          <w:iCs/>
          <w:lang w:val="en-AU" w:eastAsia="en-AU"/>
        </w:rPr>
      </w:pPr>
    </w:p>
    <w:p w14:paraId="0EBC7250" w14:textId="77777777" w:rsidR="00D60BB1" w:rsidRPr="002D6546" w:rsidRDefault="00D60BB1" w:rsidP="002D6546">
      <w:pPr>
        <w:pStyle w:val="Heading1"/>
        <w:spacing w:after="0"/>
        <w:ind w:right="-2"/>
        <w:rPr>
          <w:rFonts w:ascii="Arial" w:hAnsi="Arial" w:cs="Arial"/>
        </w:rPr>
      </w:pPr>
      <w:r w:rsidRPr="002D6546">
        <w:rPr>
          <w:rFonts w:ascii="Arial" w:hAnsi="Arial" w:cs="Arial"/>
        </w:rPr>
        <w:t>POLICY RESPONSIBILITY</w:t>
      </w:r>
    </w:p>
    <w:p w14:paraId="6E7A1B23" w14:textId="165CC735" w:rsidR="00D60BB1" w:rsidRPr="002D6546" w:rsidRDefault="00D60BB1" w:rsidP="002D6546">
      <w:pPr>
        <w:spacing w:after="0"/>
        <w:ind w:right="-2"/>
        <w:rPr>
          <w:rFonts w:cs="Arial"/>
        </w:rPr>
      </w:pPr>
      <w:r w:rsidRPr="002D6546">
        <w:rPr>
          <w:rFonts w:cs="Arial"/>
        </w:rPr>
        <w:t xml:space="preserve">The contact person for implementation of this policy is the </w:t>
      </w:r>
      <w:r w:rsidR="00137871">
        <w:rPr>
          <w:rFonts w:cs="Arial"/>
        </w:rPr>
        <w:t>Manager for Safeguarding, Office for Safeguarding</w:t>
      </w:r>
      <w:r w:rsidRPr="002D6546">
        <w:rPr>
          <w:rFonts w:cs="Arial"/>
        </w:rPr>
        <w:t>.</w:t>
      </w:r>
    </w:p>
    <w:p w14:paraId="5D6FF0C5" w14:textId="77777777" w:rsidR="00D60BB1" w:rsidRPr="002D6546" w:rsidRDefault="00D60BB1" w:rsidP="002D6546">
      <w:pPr>
        <w:spacing w:after="0"/>
        <w:ind w:right="-2"/>
        <w:rPr>
          <w:rFonts w:cs="Arial"/>
        </w:rPr>
      </w:pPr>
    </w:p>
    <w:p w14:paraId="2A749481" w14:textId="77777777" w:rsidR="00D60BB1" w:rsidRPr="002D6546" w:rsidRDefault="00D60BB1" w:rsidP="002D6546">
      <w:pPr>
        <w:pStyle w:val="Heading1"/>
        <w:spacing w:after="0"/>
        <w:ind w:right="-2"/>
        <w:rPr>
          <w:rFonts w:ascii="Arial" w:hAnsi="Arial" w:cs="Arial"/>
        </w:rPr>
      </w:pPr>
      <w:r w:rsidRPr="002D6546">
        <w:rPr>
          <w:rFonts w:ascii="Arial" w:hAnsi="Arial" w:cs="Arial"/>
        </w:rPr>
        <w:t>POLICY REVIEW</w:t>
      </w:r>
    </w:p>
    <w:p w14:paraId="5571D1A8" w14:textId="77777777" w:rsidR="00D60BB1" w:rsidRPr="002D6546" w:rsidRDefault="001A43F8" w:rsidP="002D6546">
      <w:pPr>
        <w:autoSpaceDE w:val="0"/>
        <w:autoSpaceDN w:val="0"/>
        <w:adjustRightInd w:val="0"/>
        <w:spacing w:after="0"/>
        <w:rPr>
          <w:rFonts w:cs="Arial"/>
          <w:lang w:val="en-AU" w:eastAsia="en-AU"/>
        </w:rPr>
      </w:pPr>
      <w:r w:rsidRPr="002D6546">
        <w:rPr>
          <w:rFonts w:cs="Arial"/>
          <w:lang w:val="en-AU" w:eastAsia="en-AU"/>
        </w:rPr>
        <w:t xml:space="preserve">A policy review is to be considered following any changes to the NSW </w:t>
      </w:r>
      <w:r w:rsidR="00B97E26">
        <w:rPr>
          <w:rFonts w:cs="Arial"/>
          <w:lang w:val="en-AU" w:eastAsia="en-AU"/>
        </w:rPr>
        <w:t>C</w:t>
      </w:r>
      <w:r w:rsidRPr="002D6546">
        <w:rPr>
          <w:rFonts w:cs="Arial"/>
          <w:lang w:val="en-AU" w:eastAsia="en-AU"/>
        </w:rPr>
        <w:t xml:space="preserve">hild </w:t>
      </w:r>
      <w:r w:rsidR="00B97E26">
        <w:rPr>
          <w:rFonts w:cs="Arial"/>
          <w:lang w:val="en-AU" w:eastAsia="en-AU"/>
        </w:rPr>
        <w:t>P</w:t>
      </w:r>
      <w:r w:rsidRPr="002D6546">
        <w:rPr>
          <w:rFonts w:cs="Arial"/>
          <w:lang w:val="en-AU" w:eastAsia="en-AU"/>
        </w:rPr>
        <w:t xml:space="preserve">rotection legislation or associated guidelines and not less frequently than every </w:t>
      </w:r>
      <w:r w:rsidR="00F537E7" w:rsidRPr="002D6546">
        <w:rPr>
          <w:rFonts w:cs="Arial"/>
          <w:lang w:val="en-AU" w:eastAsia="en-AU"/>
        </w:rPr>
        <w:t>five</w:t>
      </w:r>
      <w:r w:rsidRPr="002D6546">
        <w:rPr>
          <w:rFonts w:cs="Arial"/>
          <w:lang w:val="en-AU" w:eastAsia="en-AU"/>
        </w:rPr>
        <w:t xml:space="preserve"> years from the date of implementation of the policy.</w:t>
      </w:r>
    </w:p>
    <w:p w14:paraId="0A850E19" w14:textId="77777777" w:rsidR="001A43F8" w:rsidRPr="002D6546" w:rsidRDefault="001A43F8" w:rsidP="002D6546">
      <w:pPr>
        <w:autoSpaceDE w:val="0"/>
        <w:autoSpaceDN w:val="0"/>
        <w:adjustRightInd w:val="0"/>
        <w:spacing w:after="0"/>
        <w:rPr>
          <w:rFonts w:cs="Arial"/>
        </w:rPr>
      </w:pPr>
    </w:p>
    <w:p w14:paraId="2D7A966C" w14:textId="77777777" w:rsidR="00D60BB1" w:rsidRPr="002D6546" w:rsidRDefault="00B55AE5" w:rsidP="002D6546">
      <w:pPr>
        <w:pStyle w:val="Heading1"/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>POLICY DATES</w:t>
      </w:r>
    </w:p>
    <w:p w14:paraId="52E96FB2" w14:textId="2693C553" w:rsidR="00D60BB1" w:rsidRPr="002D6546" w:rsidRDefault="00D60BB1" w:rsidP="00810AA8">
      <w:pPr>
        <w:tabs>
          <w:tab w:val="right" w:pos="8788"/>
        </w:tabs>
        <w:spacing w:after="0"/>
        <w:ind w:right="-2"/>
        <w:rPr>
          <w:rFonts w:cs="Arial"/>
        </w:rPr>
      </w:pPr>
      <w:r w:rsidRPr="002D6546">
        <w:rPr>
          <w:rFonts w:cs="Arial"/>
        </w:rPr>
        <w:t xml:space="preserve">Date of completion of formation and adoption: </w:t>
      </w:r>
      <w:r w:rsidRPr="002D6546">
        <w:rPr>
          <w:rFonts w:cs="Arial"/>
        </w:rPr>
        <w:tab/>
      </w:r>
      <w:r w:rsidR="00923B7F">
        <w:rPr>
          <w:rFonts w:cs="Arial"/>
        </w:rPr>
        <w:t>January 2021</w:t>
      </w:r>
    </w:p>
    <w:p w14:paraId="606EDDEC" w14:textId="406FE501" w:rsidR="00D60BB1" w:rsidRPr="002D6546" w:rsidRDefault="00D60BB1" w:rsidP="00810AA8">
      <w:pPr>
        <w:tabs>
          <w:tab w:val="right" w:pos="8788"/>
        </w:tabs>
        <w:spacing w:after="0"/>
        <w:ind w:right="-2"/>
        <w:rPr>
          <w:rFonts w:cs="Arial"/>
        </w:rPr>
      </w:pPr>
      <w:r w:rsidRPr="002D6546">
        <w:rPr>
          <w:rFonts w:cs="Arial"/>
        </w:rPr>
        <w:t>Date of next review:</w:t>
      </w:r>
      <w:r w:rsidR="006F522D" w:rsidRPr="002D6546">
        <w:rPr>
          <w:rFonts w:cs="Arial"/>
        </w:rPr>
        <w:t xml:space="preserve"> </w:t>
      </w:r>
      <w:r w:rsidRPr="002D6546">
        <w:rPr>
          <w:rFonts w:cs="Arial"/>
        </w:rPr>
        <w:tab/>
      </w:r>
      <w:r w:rsidR="00923B7F">
        <w:rPr>
          <w:rFonts w:cs="Arial"/>
        </w:rPr>
        <w:t>January</w:t>
      </w:r>
      <w:r w:rsidR="00071BF9">
        <w:rPr>
          <w:rFonts w:cs="Arial"/>
        </w:rPr>
        <w:t xml:space="preserve"> </w:t>
      </w:r>
      <w:r w:rsidR="00137871">
        <w:rPr>
          <w:rFonts w:cs="Arial"/>
        </w:rPr>
        <w:t>202</w:t>
      </w:r>
      <w:r w:rsidR="00923B7F">
        <w:rPr>
          <w:rFonts w:cs="Arial"/>
        </w:rPr>
        <w:t>4</w:t>
      </w:r>
    </w:p>
    <w:p w14:paraId="19EAF7B6" w14:textId="7BA9DF5F" w:rsidR="00D60BB1" w:rsidRDefault="00D60BB1" w:rsidP="002D6546">
      <w:pPr>
        <w:spacing w:after="0"/>
        <w:ind w:right="-2"/>
        <w:rPr>
          <w:rFonts w:cs="Arial"/>
        </w:rPr>
      </w:pPr>
    </w:p>
    <w:p w14:paraId="3EEB3F6A" w14:textId="11D0B3D3" w:rsidR="00FA6D7E" w:rsidRDefault="00FA6D7E" w:rsidP="002D6546">
      <w:pPr>
        <w:spacing w:after="0"/>
        <w:ind w:right="-2"/>
        <w:rPr>
          <w:rFonts w:cs="Arial"/>
        </w:rPr>
      </w:pPr>
    </w:p>
    <w:p w14:paraId="0E8F68F1" w14:textId="77777777" w:rsidR="00906A04" w:rsidRDefault="00906A04" w:rsidP="002D6546">
      <w:pPr>
        <w:spacing w:after="0"/>
        <w:ind w:right="-2"/>
        <w:rPr>
          <w:rFonts w:cs="Arial"/>
        </w:rPr>
      </w:pPr>
    </w:p>
    <w:p w14:paraId="4A4F0195" w14:textId="77777777" w:rsidR="003E50AD" w:rsidRPr="002D6546" w:rsidRDefault="003E50AD" w:rsidP="002D6546">
      <w:pPr>
        <w:spacing w:after="0"/>
        <w:ind w:right="-2"/>
        <w:rPr>
          <w:rFonts w:cs="Arial"/>
        </w:rPr>
      </w:pPr>
    </w:p>
    <w:p w14:paraId="662DBF15" w14:textId="58FC234D" w:rsidR="00D60BB1" w:rsidRPr="002D6546" w:rsidRDefault="00374891" w:rsidP="002D6546">
      <w:pPr>
        <w:spacing w:after="0"/>
        <w:ind w:right="-2"/>
        <w:rPr>
          <w:rFonts w:cs="Arial"/>
        </w:rPr>
      </w:pPr>
      <w:r>
        <w:rPr>
          <w:rFonts w:cs="Arial"/>
        </w:rPr>
        <w:t>A</w:t>
      </w:r>
      <w:r w:rsidR="00D60BB1" w:rsidRPr="002D6546">
        <w:rPr>
          <w:rFonts w:cs="Arial"/>
        </w:rPr>
        <w:t>uthorised by</w:t>
      </w:r>
      <w:r>
        <w:rPr>
          <w:rFonts w:cs="Arial"/>
        </w:rPr>
        <w:t>:</w:t>
      </w:r>
    </w:p>
    <w:p w14:paraId="04086ACA" w14:textId="3EB68B29" w:rsidR="00D60BB1" w:rsidRPr="00810AA8" w:rsidRDefault="00137871" w:rsidP="002D6546">
      <w:pPr>
        <w:spacing w:after="0"/>
        <w:ind w:right="-2"/>
        <w:rPr>
          <w:rFonts w:cs="Arial"/>
        </w:rPr>
      </w:pPr>
      <w:r>
        <w:rPr>
          <w:rFonts w:cs="Arial"/>
        </w:rPr>
        <w:t>Most Reverend Anthony Randazzo</w:t>
      </w:r>
    </w:p>
    <w:p w14:paraId="51F578E9" w14:textId="39F2F33F" w:rsidR="00563696" w:rsidRPr="002D6546" w:rsidRDefault="00137871" w:rsidP="00E7155F">
      <w:pPr>
        <w:spacing w:after="0"/>
        <w:ind w:right="-2"/>
        <w:rPr>
          <w:rFonts w:cs="Arial"/>
        </w:rPr>
      </w:pPr>
      <w:r>
        <w:rPr>
          <w:rFonts w:cs="Arial"/>
        </w:rPr>
        <w:t>Bishop of Broken Bay</w:t>
      </w:r>
    </w:p>
    <w:sectPr w:rsidR="00563696" w:rsidRPr="002D6546" w:rsidSect="008221FB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755" w:right="1418" w:bottom="567" w:left="1701" w:header="708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8A34" w14:textId="77777777" w:rsidR="0088116E" w:rsidRDefault="0088116E">
      <w:r>
        <w:separator/>
      </w:r>
    </w:p>
  </w:endnote>
  <w:endnote w:type="continuationSeparator" w:id="0">
    <w:p w14:paraId="1EC91FCA" w14:textId="77777777" w:rsidR="0088116E" w:rsidRDefault="008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5762" w14:textId="77777777" w:rsidR="0088116E" w:rsidRDefault="0088116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4144" behindDoc="1" locked="0" layoutInCell="1" allowOverlap="1" wp14:anchorId="47AD418D" wp14:editId="5CB8A95E">
          <wp:simplePos x="0" y="0"/>
          <wp:positionH relativeFrom="column">
            <wp:posOffset>5257800</wp:posOffset>
          </wp:positionH>
          <wp:positionV relativeFrom="page">
            <wp:posOffset>10226040</wp:posOffset>
          </wp:positionV>
          <wp:extent cx="311785" cy="247650"/>
          <wp:effectExtent l="19050" t="0" r="0" b="0"/>
          <wp:wrapNone/>
          <wp:docPr id="3" name="Picture 3" descr="CSO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O%20Logo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46719C" wp14:editId="30814E2E">
              <wp:simplePos x="0" y="0"/>
              <wp:positionH relativeFrom="column">
                <wp:posOffset>-50800</wp:posOffset>
              </wp:positionH>
              <wp:positionV relativeFrom="page">
                <wp:posOffset>10251440</wp:posOffset>
              </wp:positionV>
              <wp:extent cx="2926080" cy="365760"/>
              <wp:effectExtent l="0" t="2540" r="1270" b="31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5A9F8" w14:textId="77777777" w:rsidR="0088116E" w:rsidRPr="007032B9" w:rsidRDefault="0088116E" w:rsidP="007032B9">
                          <w:pPr>
                            <w:rPr>
                              <w:i/>
                              <w:sz w:val="20"/>
                            </w:rPr>
                          </w:pPr>
                          <w:r w:rsidRPr="007032B9">
                            <w:rPr>
                              <w:i/>
                              <w:sz w:val="20"/>
                            </w:rPr>
                            <w:t>Catholic Schools Office Diocese of Broken Bay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71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pt;margin-top:807.2pt;width:230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" filled="f" stroked="f">
              <v:textbox>
                <w:txbxContent>
                  <w:p w14:paraId="6375A9F8" w14:textId="77777777" w:rsidR="0088116E" w:rsidRPr="007032B9" w:rsidRDefault="0088116E" w:rsidP="007032B9">
                    <w:pPr>
                      <w:rPr>
                        <w:i/>
                        <w:sz w:val="20"/>
                      </w:rPr>
                    </w:pPr>
                    <w:r w:rsidRPr="007032B9">
                      <w:rPr>
                        <w:i/>
                        <w:sz w:val="20"/>
                      </w:rPr>
                      <w:t>Catholic Schools Office Diocese of Broken Bay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48A8" w14:textId="77777777" w:rsidR="0088116E" w:rsidRPr="00745184" w:rsidRDefault="0088116E" w:rsidP="0074518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BA112C0" wp14:editId="1D593A00">
          <wp:simplePos x="0" y="0"/>
          <wp:positionH relativeFrom="column">
            <wp:posOffset>5652135</wp:posOffset>
          </wp:positionH>
          <wp:positionV relativeFrom="page">
            <wp:posOffset>10175240</wp:posOffset>
          </wp:positionV>
          <wp:extent cx="311785" cy="247650"/>
          <wp:effectExtent l="19050" t="0" r="0" b="0"/>
          <wp:wrapNone/>
          <wp:docPr id="9" name="Picture 9" descr="CSO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SO%20Logo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12DB5C" wp14:editId="0576053C">
              <wp:simplePos x="0" y="0"/>
              <wp:positionH relativeFrom="column">
                <wp:posOffset>51435</wp:posOffset>
              </wp:positionH>
              <wp:positionV relativeFrom="page">
                <wp:posOffset>10175240</wp:posOffset>
              </wp:positionV>
              <wp:extent cx="5600700" cy="342900"/>
              <wp:effectExtent l="381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8431F" w14:textId="77777777" w:rsidR="0088116E" w:rsidRPr="007032B9" w:rsidRDefault="0088116E" w:rsidP="00745184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Licensed under NEALS                                    </w:t>
                          </w:r>
                          <w:r w:rsidRPr="007032B9">
                            <w:rPr>
                              <w:i/>
                              <w:sz w:val="20"/>
                            </w:rPr>
                            <w:t>Catholic Schools Office Diocese of Broken Bay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2DB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.05pt;margin-top:801.2pt;width:441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" filled="f" stroked="f">
              <v:textbox>
                <w:txbxContent>
                  <w:p w14:paraId="7598431F" w14:textId="77777777" w:rsidR="0088116E" w:rsidRPr="007032B9" w:rsidRDefault="0088116E" w:rsidP="00745184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Licensed under NEALS                                    </w:t>
                    </w:r>
                    <w:r w:rsidRPr="007032B9">
                      <w:rPr>
                        <w:i/>
                        <w:sz w:val="20"/>
                      </w:rPr>
                      <w:t>Catholic Schools Office Diocese of Broken Bay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BB373BE" wp14:editId="4E6BF92F">
          <wp:simplePos x="0" y="0"/>
          <wp:positionH relativeFrom="column">
            <wp:posOffset>-19050</wp:posOffset>
          </wp:positionH>
          <wp:positionV relativeFrom="page">
            <wp:posOffset>10125075</wp:posOffset>
          </wp:positionV>
          <wp:extent cx="342900" cy="314325"/>
          <wp:effectExtent l="19050" t="0" r="0" b="0"/>
          <wp:wrapNone/>
          <wp:docPr id="8" name="Picture 8" descr="NE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AL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025" t="7031" r="15462" b="16261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43615F" wp14:editId="76FB3AD9">
              <wp:simplePos x="0" y="0"/>
              <wp:positionH relativeFrom="column">
                <wp:posOffset>51435</wp:posOffset>
              </wp:positionH>
              <wp:positionV relativeFrom="page">
                <wp:posOffset>10060940</wp:posOffset>
              </wp:positionV>
              <wp:extent cx="5939790" cy="0"/>
              <wp:effectExtent l="13335" t="12065" r="9525" b="698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6BFB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792.2pt" to="471.7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puEwIAACg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">
              <w10:wrap anchory="page"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F0D7FA9" wp14:editId="63E72E5D">
          <wp:simplePos x="0" y="0"/>
          <wp:positionH relativeFrom="column">
            <wp:posOffset>8888730</wp:posOffset>
          </wp:positionH>
          <wp:positionV relativeFrom="page">
            <wp:posOffset>7014845</wp:posOffset>
          </wp:positionV>
          <wp:extent cx="311785" cy="247650"/>
          <wp:effectExtent l="19050" t="0" r="0" b="0"/>
          <wp:wrapNone/>
          <wp:docPr id="7" name="Picture 7" descr="CSO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O%20Logo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722B" w14:textId="0E2C81EF" w:rsidR="0088116E" w:rsidRPr="00745184" w:rsidRDefault="0088116E" w:rsidP="001222DA">
    <w:pPr>
      <w:pStyle w:val="Footer"/>
      <w:ind w:left="-284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EA99ED" wp14:editId="29D4C58A">
              <wp:simplePos x="0" y="0"/>
              <wp:positionH relativeFrom="column">
                <wp:posOffset>-327139</wp:posOffset>
              </wp:positionH>
              <wp:positionV relativeFrom="page">
                <wp:posOffset>10058400</wp:posOffset>
              </wp:positionV>
              <wp:extent cx="6177915" cy="0"/>
              <wp:effectExtent l="0" t="0" r="13335" b="19050"/>
              <wp:wrapNone/>
              <wp:docPr id="6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69FD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11in" to="460.7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R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Da3pjSsgolI7G4qjZ/Vitpp+d0jpqiXqwCPF14uBtCxkJG9SwsYZuGDff9YMYsjR69in&#10;c2O7AAkdQOcox+UuBz97ROFwlj09LbI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">
              <w10:wrap anchory="page"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1F171120" wp14:editId="52F8B0E5">
          <wp:simplePos x="0" y="0"/>
          <wp:positionH relativeFrom="column">
            <wp:posOffset>-333489</wp:posOffset>
          </wp:positionH>
          <wp:positionV relativeFrom="page">
            <wp:posOffset>10125075</wp:posOffset>
          </wp:positionV>
          <wp:extent cx="342900" cy="314325"/>
          <wp:effectExtent l="0" t="0" r="0" b="9525"/>
          <wp:wrapNone/>
          <wp:docPr id="62" name="Picture 62" descr="NE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5" t="7031" r="15462" b="16261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29A72AD8" wp14:editId="0D23584B">
          <wp:simplePos x="0" y="0"/>
          <wp:positionH relativeFrom="column">
            <wp:posOffset>8888730</wp:posOffset>
          </wp:positionH>
          <wp:positionV relativeFrom="page">
            <wp:posOffset>7014845</wp:posOffset>
          </wp:positionV>
          <wp:extent cx="311785" cy="247650"/>
          <wp:effectExtent l="0" t="0" r="0" b="0"/>
          <wp:wrapNone/>
          <wp:docPr id="63" name="Picture 63" descr="CSO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O%20Logo%20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9A487" w14:textId="5C815516" w:rsidR="0088116E" w:rsidRDefault="0088116E" w:rsidP="001222D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 wp14:anchorId="22D21AF4" wp14:editId="019B306B">
          <wp:simplePos x="0" y="0"/>
          <wp:positionH relativeFrom="column">
            <wp:posOffset>5498465</wp:posOffset>
          </wp:positionH>
          <wp:positionV relativeFrom="paragraph">
            <wp:posOffset>6350</wp:posOffset>
          </wp:positionV>
          <wp:extent cx="264897" cy="355600"/>
          <wp:effectExtent l="0" t="0" r="1905" b="6350"/>
          <wp:wrapNone/>
          <wp:docPr id="2" name="Picture 2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9221" b="1710"/>
                  <a:stretch/>
                </pic:blipFill>
                <pic:spPr bwMode="auto">
                  <a:xfrm flipV="1">
                    <a:off x="0" y="0"/>
                    <a:ext cx="279363" cy="37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331B16" wp14:editId="2C145FA3">
              <wp:simplePos x="0" y="0"/>
              <wp:positionH relativeFrom="column">
                <wp:posOffset>-100330</wp:posOffset>
              </wp:positionH>
              <wp:positionV relativeFrom="page">
                <wp:posOffset>10172700</wp:posOffset>
              </wp:positionV>
              <wp:extent cx="5600700" cy="400050"/>
              <wp:effectExtent l="0" t="0" r="0" b="0"/>
              <wp:wrapNone/>
              <wp:docPr id="5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2DBFA" w14:textId="77777777" w:rsidR="0088116E" w:rsidRPr="00507626" w:rsidRDefault="0088116E" w:rsidP="00083193">
                          <w:pPr>
                            <w:tabs>
                              <w:tab w:val="right" w:pos="8505"/>
                            </w:tabs>
                            <w:spacing w:after="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  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 xml:space="preserve"> Licensed under NEALS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ab/>
                            <w:t>Diocese of Broken Bay</w:t>
                          </w:r>
                        </w:p>
                        <w:p w14:paraId="24FDD6AB" w14:textId="143E4288" w:rsidR="0088116E" w:rsidRPr="00507626" w:rsidRDefault="0088116E" w:rsidP="00083193">
                          <w:pPr>
                            <w:tabs>
                              <w:tab w:val="right" w:pos="8505"/>
                            </w:tabs>
                            <w:rPr>
                              <w:i/>
                              <w:sz w:val="18"/>
                            </w:rPr>
                          </w:pPr>
                          <w:r w:rsidRPr="00507626">
                            <w:rPr>
                              <w:i/>
                              <w:sz w:val="18"/>
                            </w:rPr>
                            <w:tab/>
                          </w:r>
                          <w:r w:rsidR="00923B7F">
                            <w:rPr>
                              <w:i/>
                              <w:sz w:val="18"/>
                            </w:rPr>
                            <w:t>January 2021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 xml:space="preserve"> v</w:t>
                          </w:r>
                          <w:r>
                            <w:rPr>
                              <w:i/>
                              <w:sz w:val="18"/>
                            </w:rPr>
                            <w:t>1.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31B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9pt;margin-top:801pt;width:441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" filled="f" stroked="f">
              <v:textbox>
                <w:txbxContent>
                  <w:p w14:paraId="4942DBFA" w14:textId="77777777" w:rsidR="0088116E" w:rsidRPr="00507626" w:rsidRDefault="0088116E" w:rsidP="00083193">
                    <w:pPr>
                      <w:tabs>
                        <w:tab w:val="right" w:pos="8505"/>
                      </w:tabs>
                      <w:spacing w:after="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  </w:t>
                    </w:r>
                    <w:r w:rsidRPr="00507626">
                      <w:rPr>
                        <w:i/>
                        <w:sz w:val="18"/>
                      </w:rPr>
                      <w:t xml:space="preserve"> Licensed under NEALS</w:t>
                    </w:r>
                    <w:r w:rsidRPr="00507626">
                      <w:rPr>
                        <w:i/>
                        <w:sz w:val="18"/>
                      </w:rPr>
                      <w:tab/>
                      <w:t>Diocese of Broken Bay</w:t>
                    </w:r>
                  </w:p>
                  <w:p w14:paraId="24FDD6AB" w14:textId="143E4288" w:rsidR="0088116E" w:rsidRPr="00507626" w:rsidRDefault="0088116E" w:rsidP="00083193">
                    <w:pPr>
                      <w:tabs>
                        <w:tab w:val="right" w:pos="8505"/>
                      </w:tabs>
                      <w:rPr>
                        <w:i/>
                        <w:sz w:val="18"/>
                      </w:rPr>
                    </w:pPr>
                    <w:r w:rsidRPr="00507626">
                      <w:rPr>
                        <w:i/>
                        <w:sz w:val="18"/>
                      </w:rPr>
                      <w:tab/>
                    </w:r>
                    <w:r w:rsidR="00923B7F">
                      <w:rPr>
                        <w:i/>
                        <w:sz w:val="18"/>
                      </w:rPr>
                      <w:t>January 2021</w:t>
                    </w:r>
                    <w:r w:rsidRPr="00507626">
                      <w:rPr>
                        <w:i/>
                        <w:sz w:val="18"/>
                      </w:rPr>
                      <w:t xml:space="preserve"> v</w:t>
                    </w:r>
                    <w:r>
                      <w:rPr>
                        <w:i/>
                        <w:sz w:val="18"/>
                      </w:rPr>
                      <w:t>1.</w:t>
                    </w:r>
                    <w:r w:rsidRPr="00507626">
                      <w:rPr>
                        <w:i/>
                        <w:sz w:val="18"/>
                      </w:rPr>
                      <w:t>0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AB99EC4" w14:textId="77777777" w:rsidR="0088116E" w:rsidRDefault="008811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FDDD" w14:textId="6A0A2A7F" w:rsidR="0088116E" w:rsidRPr="00745184" w:rsidRDefault="0088116E" w:rsidP="00810639">
    <w:pPr>
      <w:pStyle w:val="Footer"/>
      <w:tabs>
        <w:tab w:val="clear" w:pos="8640"/>
      </w:tabs>
      <w:ind w:left="-284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5D8CB1" wp14:editId="0A0F6001">
              <wp:simplePos x="0" y="0"/>
              <wp:positionH relativeFrom="column">
                <wp:posOffset>-194310</wp:posOffset>
              </wp:positionH>
              <wp:positionV relativeFrom="page">
                <wp:posOffset>10058400</wp:posOffset>
              </wp:positionV>
              <wp:extent cx="5953125" cy="0"/>
              <wp:effectExtent l="0" t="0" r="9525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6FFFE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.3pt,11in" to="453.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CW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">
              <w10:wrap anchory="page"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2576" behindDoc="0" locked="0" layoutInCell="1" allowOverlap="1" wp14:anchorId="7F9155AF" wp14:editId="0591202D">
          <wp:simplePos x="0" y="0"/>
          <wp:positionH relativeFrom="column">
            <wp:posOffset>-252209</wp:posOffset>
          </wp:positionH>
          <wp:positionV relativeFrom="page">
            <wp:posOffset>10125075</wp:posOffset>
          </wp:positionV>
          <wp:extent cx="342900" cy="314325"/>
          <wp:effectExtent l="0" t="0" r="0" b="9525"/>
          <wp:wrapNone/>
          <wp:docPr id="17" name="Picture 17" descr="NE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5" t="7031" r="15462" b="16261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2B8C0CBB" wp14:editId="36D1261F">
          <wp:simplePos x="0" y="0"/>
          <wp:positionH relativeFrom="column">
            <wp:posOffset>8888730</wp:posOffset>
          </wp:positionH>
          <wp:positionV relativeFrom="page">
            <wp:posOffset>7014845</wp:posOffset>
          </wp:positionV>
          <wp:extent cx="311785" cy="247650"/>
          <wp:effectExtent l="0" t="0" r="0" b="0"/>
          <wp:wrapNone/>
          <wp:docPr id="18" name="Picture 18" descr="CSO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O%20Logo%20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4D177" w14:textId="230D3FC7" w:rsidR="0088116E" w:rsidRDefault="0088116E" w:rsidP="001222D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5648" behindDoc="0" locked="0" layoutInCell="1" allowOverlap="1" wp14:anchorId="38DAA791" wp14:editId="262CB468">
          <wp:simplePos x="0" y="0"/>
          <wp:positionH relativeFrom="column">
            <wp:posOffset>5511166</wp:posOffset>
          </wp:positionH>
          <wp:positionV relativeFrom="paragraph">
            <wp:posOffset>6350</wp:posOffset>
          </wp:positionV>
          <wp:extent cx="323850" cy="434740"/>
          <wp:effectExtent l="0" t="0" r="0" b="3810"/>
          <wp:wrapNone/>
          <wp:docPr id="11" name="Picture 1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9221" b="1710"/>
                  <a:stretch/>
                </pic:blipFill>
                <pic:spPr bwMode="auto">
                  <a:xfrm>
                    <a:off x="0" y="0"/>
                    <a:ext cx="331257" cy="444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2018BDE" wp14:editId="5786D451">
              <wp:simplePos x="0" y="0"/>
              <wp:positionH relativeFrom="column">
                <wp:posOffset>-11623</wp:posOffset>
              </wp:positionH>
              <wp:positionV relativeFrom="page">
                <wp:posOffset>10171416</wp:posOffset>
              </wp:positionV>
              <wp:extent cx="5476126" cy="40005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126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4AAF" w14:textId="77777777" w:rsidR="0088116E" w:rsidRPr="00507626" w:rsidRDefault="0088116E" w:rsidP="00810639">
                          <w:pPr>
                            <w:tabs>
                              <w:tab w:val="right" w:pos="8222"/>
                            </w:tabs>
                            <w:spacing w:after="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  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 xml:space="preserve"> Licensed under NEALS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ab/>
                            <w:t>Diocese of Broken Bay</w:t>
                          </w:r>
                        </w:p>
                        <w:p w14:paraId="1E640992" w14:textId="7177FD2B" w:rsidR="0088116E" w:rsidRPr="00507626" w:rsidRDefault="0088116E" w:rsidP="00083193">
                          <w:pPr>
                            <w:tabs>
                              <w:tab w:val="right" w:pos="8222"/>
                            </w:tabs>
                            <w:rPr>
                              <w:i/>
                              <w:sz w:val="18"/>
                            </w:rPr>
                          </w:pPr>
                          <w:r w:rsidRPr="00507626">
                            <w:rPr>
                              <w:i/>
                              <w:sz w:val="18"/>
                            </w:rPr>
                            <w:tab/>
                          </w:r>
                          <w:r w:rsidR="00923B7F">
                            <w:rPr>
                              <w:i/>
                              <w:sz w:val="18"/>
                            </w:rPr>
                            <w:t>January 2021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 xml:space="preserve"> v</w:t>
                          </w:r>
                          <w:r>
                            <w:rPr>
                              <w:i/>
                              <w:sz w:val="18"/>
                            </w:rPr>
                            <w:t>1.</w:t>
                          </w:r>
                          <w:r w:rsidRPr="00507626">
                            <w:rPr>
                              <w:i/>
                              <w:sz w:val="18"/>
                            </w:rPr>
                            <w:t>0</w:t>
                          </w:r>
                        </w:p>
                        <w:p w14:paraId="7ECFF263" w14:textId="77777777" w:rsidR="0088116E" w:rsidRPr="00507626" w:rsidRDefault="0088116E" w:rsidP="00810639">
                          <w:pPr>
                            <w:tabs>
                              <w:tab w:val="right" w:pos="8222"/>
                            </w:tabs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18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9pt;margin-top:800.9pt;width:431.2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" filled="f" stroked="f">
              <v:textbox>
                <w:txbxContent>
                  <w:p w14:paraId="4A5E4AAF" w14:textId="77777777" w:rsidR="0088116E" w:rsidRPr="00507626" w:rsidRDefault="0088116E" w:rsidP="00810639">
                    <w:pPr>
                      <w:tabs>
                        <w:tab w:val="right" w:pos="8222"/>
                      </w:tabs>
                      <w:spacing w:after="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  </w:t>
                    </w:r>
                    <w:r w:rsidRPr="00507626">
                      <w:rPr>
                        <w:i/>
                        <w:sz w:val="18"/>
                      </w:rPr>
                      <w:t xml:space="preserve"> Licensed under NEALS</w:t>
                    </w:r>
                    <w:r w:rsidRPr="00507626">
                      <w:rPr>
                        <w:i/>
                        <w:sz w:val="18"/>
                      </w:rPr>
                      <w:tab/>
                      <w:t>Diocese of Broken Bay</w:t>
                    </w:r>
                  </w:p>
                  <w:p w14:paraId="1E640992" w14:textId="7177FD2B" w:rsidR="0088116E" w:rsidRPr="00507626" w:rsidRDefault="0088116E" w:rsidP="00083193">
                    <w:pPr>
                      <w:tabs>
                        <w:tab w:val="right" w:pos="8222"/>
                      </w:tabs>
                      <w:rPr>
                        <w:i/>
                        <w:sz w:val="18"/>
                      </w:rPr>
                    </w:pPr>
                    <w:r w:rsidRPr="00507626">
                      <w:rPr>
                        <w:i/>
                        <w:sz w:val="18"/>
                      </w:rPr>
                      <w:tab/>
                    </w:r>
                    <w:r w:rsidR="00923B7F">
                      <w:rPr>
                        <w:i/>
                        <w:sz w:val="18"/>
                      </w:rPr>
                      <w:t>January 2021</w:t>
                    </w:r>
                    <w:r w:rsidRPr="00507626">
                      <w:rPr>
                        <w:i/>
                        <w:sz w:val="18"/>
                      </w:rPr>
                      <w:t xml:space="preserve"> v</w:t>
                    </w:r>
                    <w:r>
                      <w:rPr>
                        <w:i/>
                        <w:sz w:val="18"/>
                      </w:rPr>
                      <w:t>1.</w:t>
                    </w:r>
                    <w:r w:rsidRPr="00507626">
                      <w:rPr>
                        <w:i/>
                        <w:sz w:val="18"/>
                      </w:rPr>
                      <w:t>0</w:t>
                    </w:r>
                  </w:p>
                  <w:p w14:paraId="7ECFF263" w14:textId="77777777" w:rsidR="0088116E" w:rsidRPr="00507626" w:rsidRDefault="0088116E" w:rsidP="00810639">
                    <w:pPr>
                      <w:tabs>
                        <w:tab w:val="right" w:pos="8222"/>
                      </w:tabs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4049554" w14:textId="13D73232" w:rsidR="0088116E" w:rsidRPr="001222DA" w:rsidRDefault="0088116E" w:rsidP="001222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402F" w14:textId="77777777" w:rsidR="0088116E" w:rsidRDefault="0088116E">
    <w:pPr>
      <w:jc w:val="right"/>
    </w:pPr>
    <w:r>
      <w:t xml:space="preserve"> Catholic Schools Office, Diocese of Broken Bay </w:t>
    </w:r>
    <w:r>
      <w:rPr>
        <w:noProof/>
        <w:lang w:val="en-AU" w:eastAsia="en-AU"/>
      </w:rPr>
      <w:drawing>
        <wp:inline distT="0" distB="0" distL="0" distR="0" wp14:anchorId="70182B58" wp14:editId="6A43D1F1">
          <wp:extent cx="314325" cy="247650"/>
          <wp:effectExtent l="19050" t="0" r="9525" b="0"/>
          <wp:docPr id="20" name="Picture 20" descr="C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143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DA0642" wp14:editId="352EE78C">
              <wp:simplePos x="0" y="0"/>
              <wp:positionH relativeFrom="column">
                <wp:posOffset>-45720</wp:posOffset>
              </wp:positionH>
              <wp:positionV relativeFrom="page">
                <wp:posOffset>9144000</wp:posOffset>
              </wp:positionV>
              <wp:extent cx="5577840" cy="0"/>
              <wp:effectExtent l="11430" t="9525" r="11430" b="952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4574F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6pt,10in" to="435.6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op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Tp+e5j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" o:allowincell="f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9147" w14:textId="77777777" w:rsidR="0088116E" w:rsidRDefault="0088116E">
      <w:r>
        <w:separator/>
      </w:r>
    </w:p>
  </w:footnote>
  <w:footnote w:type="continuationSeparator" w:id="0">
    <w:p w14:paraId="7521C023" w14:textId="77777777" w:rsidR="0088116E" w:rsidRDefault="0088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4E61" w14:textId="77777777" w:rsidR="0088116E" w:rsidRPr="007032B9" w:rsidRDefault="0088116E" w:rsidP="007032B9">
    <w:pPr>
      <w:pStyle w:val="Header"/>
      <w:tabs>
        <w:tab w:val="clear" w:pos="8640"/>
        <w:tab w:val="right" w:pos="8789"/>
      </w:tabs>
      <w:ind w:right="360"/>
      <w:rPr>
        <w:rStyle w:val="PageNumber"/>
        <w:i/>
        <w:sz w:val="20"/>
      </w:rPr>
    </w:pPr>
    <w:r w:rsidRPr="009921A2">
      <w:rPr>
        <w:i/>
        <w:sz w:val="20"/>
      </w:rPr>
      <w:t xml:space="preserve">page </w:t>
    </w:r>
    <w:r w:rsidRPr="009921A2">
      <w:rPr>
        <w:rStyle w:val="PageNumber"/>
        <w:i/>
        <w:sz w:val="20"/>
      </w:rPr>
      <w:fldChar w:fldCharType="begin"/>
    </w:r>
    <w:r w:rsidRPr="009921A2">
      <w:rPr>
        <w:rStyle w:val="PageNumber"/>
        <w:i/>
        <w:sz w:val="20"/>
      </w:rPr>
      <w:instrText xml:space="preserve"> PAGE </w:instrText>
    </w:r>
    <w:r w:rsidRPr="009921A2">
      <w:rPr>
        <w:rStyle w:val="PageNumber"/>
        <w:i/>
        <w:sz w:val="20"/>
      </w:rPr>
      <w:fldChar w:fldCharType="separate"/>
    </w:r>
    <w:r>
      <w:rPr>
        <w:rStyle w:val="PageNumber"/>
        <w:i/>
        <w:noProof/>
        <w:sz w:val="20"/>
      </w:rPr>
      <w:t>22</w:t>
    </w:r>
    <w:r w:rsidRPr="009921A2">
      <w:rPr>
        <w:rStyle w:val="PageNumber"/>
        <w:i/>
        <w:sz w:val="20"/>
      </w:rPr>
      <w:fldChar w:fldCharType="end"/>
    </w:r>
    <w:r>
      <w:rPr>
        <w:i/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03E27B2" wp14:editId="5B85A224">
              <wp:simplePos x="0" y="0"/>
              <wp:positionH relativeFrom="column">
                <wp:posOffset>-74295</wp:posOffset>
              </wp:positionH>
              <wp:positionV relativeFrom="page">
                <wp:posOffset>730885</wp:posOffset>
              </wp:positionV>
              <wp:extent cx="5669280" cy="0"/>
              <wp:effectExtent l="11430" t="6985" r="5715" b="12065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8648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57.55pt" to="440.5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kM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xOptN5PgP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" o:allowincell="f">
              <w10:wrap anchory="page"/>
            </v:line>
          </w:pict>
        </mc:Fallback>
      </mc:AlternateContent>
    </w:r>
    <w:r>
      <w:rPr>
        <w:i/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0AA2E0C" wp14:editId="0BB55C94">
              <wp:simplePos x="0" y="0"/>
              <wp:positionH relativeFrom="column">
                <wp:posOffset>17145</wp:posOffset>
              </wp:positionH>
              <wp:positionV relativeFrom="page">
                <wp:posOffset>10149840</wp:posOffset>
              </wp:positionV>
              <wp:extent cx="5577840" cy="0"/>
              <wp:effectExtent l="7620" t="5715" r="5715" b="13335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1F70C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35pt,799.2pt" to="440.5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MO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" o:allowincell="f">
              <w10:wrap anchory="page"/>
            </v:line>
          </w:pict>
        </mc:Fallback>
      </mc:AlternateContent>
    </w:r>
    <w:r>
      <w:rPr>
        <w:rStyle w:val="PageNumber"/>
        <w:i/>
        <w:sz w:val="20"/>
      </w:rPr>
      <w:tab/>
    </w:r>
    <w:r>
      <w:rPr>
        <w:rStyle w:val="PageNumber"/>
        <w:i/>
        <w:sz w:val="20"/>
      </w:rPr>
      <w:tab/>
    </w:r>
    <w:r w:rsidRPr="007032B9">
      <w:rPr>
        <w:i/>
        <w:noProof/>
        <w:sz w:val="20"/>
      </w:rPr>
      <w:t>Interne</w:t>
    </w:r>
    <w:r>
      <w:rPr>
        <w:i/>
        <w:noProof/>
        <w:sz w:val="20"/>
      </w:rPr>
      <w:t>t/Intrane</w:t>
    </w:r>
    <w:r w:rsidRPr="007032B9">
      <w:rPr>
        <w:i/>
        <w:noProof/>
        <w:sz w:val="20"/>
      </w:rPr>
      <w:t>t and Network Services Policy</w:t>
    </w:r>
    <w:r w:rsidRPr="007032B9">
      <w:rPr>
        <w:i/>
        <w:sz w:val="20"/>
      </w:rPr>
      <w:t xml:space="preserve"> </w:t>
    </w:r>
  </w:p>
  <w:p w14:paraId="2B50A5F9" w14:textId="77777777" w:rsidR="0088116E" w:rsidRDefault="0088116E" w:rsidP="007032B9">
    <w:pPr>
      <w:pStyle w:val="Header"/>
      <w:tabs>
        <w:tab w:val="clear" w:pos="8640"/>
        <w:tab w:val="right" w:pos="8789"/>
      </w:tabs>
      <w:ind w:right="360"/>
      <w:rPr>
        <w:i/>
      </w:rPr>
    </w:pPr>
  </w:p>
  <w:p w14:paraId="4FFC06EA" w14:textId="77777777" w:rsidR="0088116E" w:rsidRDefault="00881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9548" w14:textId="77777777" w:rsidR="0088116E" w:rsidRDefault="0088116E">
    <w:pPr>
      <w:pStyle w:val="Header"/>
    </w:pPr>
    <w:r>
      <w:rPr>
        <w:snapToGrid w:val="0"/>
      </w:rPr>
      <w:tab/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2914" w14:textId="04D4AB47" w:rsidR="0088116E" w:rsidRPr="005C1F06" w:rsidRDefault="0088116E" w:rsidP="001222DA">
    <w:pPr>
      <w:pStyle w:val="Header"/>
      <w:pBdr>
        <w:bottom w:val="single" w:sz="4" w:space="1" w:color="auto"/>
      </w:pBdr>
      <w:tabs>
        <w:tab w:val="clear" w:pos="8640"/>
        <w:tab w:val="right" w:pos="8789"/>
      </w:tabs>
      <w:rPr>
        <w:i/>
        <w:sz w:val="18"/>
        <w:szCs w:val="18"/>
      </w:rPr>
    </w:pPr>
    <w:r>
      <w:rPr>
        <w:rFonts w:cs="Arial"/>
        <w:i/>
        <w:sz w:val="18"/>
        <w:szCs w:val="18"/>
        <w:lang w:val="en-NZ"/>
      </w:rPr>
      <w:t xml:space="preserve">Safeguarding &amp; </w:t>
    </w:r>
    <w:r w:rsidRPr="005C1F06">
      <w:rPr>
        <w:rFonts w:cs="Arial"/>
        <w:i/>
        <w:sz w:val="18"/>
        <w:szCs w:val="18"/>
        <w:lang w:val="en-NZ"/>
      </w:rPr>
      <w:t xml:space="preserve">Child Protection Policy for </w:t>
    </w:r>
    <w:r>
      <w:rPr>
        <w:rFonts w:cs="Arial"/>
        <w:i/>
        <w:sz w:val="18"/>
        <w:szCs w:val="18"/>
        <w:lang w:val="en-NZ"/>
      </w:rPr>
      <w:t>Catholic Schools Broken Bay</w:t>
    </w:r>
    <w:r w:rsidRPr="005C1F06">
      <w:rPr>
        <w:rFonts w:cs="Arial"/>
        <w:i/>
        <w:sz w:val="18"/>
        <w:szCs w:val="18"/>
        <w:lang w:val="en-NZ"/>
      </w:rPr>
      <w:t>:</w:t>
    </w:r>
    <w:r w:rsidRPr="005C1F06">
      <w:rPr>
        <w:rFonts w:cs="Arial"/>
        <w:i/>
        <w:sz w:val="18"/>
        <w:szCs w:val="18"/>
        <w:lang w:val="en-NZ"/>
      </w:rPr>
      <w:tab/>
      <w:t xml:space="preserve">Page </w:t>
    </w:r>
    <w:r w:rsidRPr="005C1F06">
      <w:rPr>
        <w:rFonts w:cs="Arial"/>
        <w:i/>
        <w:sz w:val="18"/>
        <w:szCs w:val="18"/>
        <w:lang w:val="en-NZ"/>
      </w:rPr>
      <w:fldChar w:fldCharType="begin"/>
    </w:r>
    <w:r w:rsidRPr="005C1F06">
      <w:rPr>
        <w:rFonts w:cs="Arial"/>
        <w:i/>
        <w:sz w:val="18"/>
        <w:szCs w:val="18"/>
        <w:lang w:val="en-NZ"/>
      </w:rPr>
      <w:instrText xml:space="preserve"> PAGE   \* MERGEFORMAT </w:instrText>
    </w:r>
    <w:r w:rsidRPr="005C1F06">
      <w:rPr>
        <w:rFonts w:cs="Arial"/>
        <w:i/>
        <w:sz w:val="18"/>
        <w:szCs w:val="18"/>
        <w:lang w:val="en-NZ"/>
      </w:rPr>
      <w:fldChar w:fldCharType="separate"/>
    </w:r>
    <w:r>
      <w:rPr>
        <w:rFonts w:cs="Arial"/>
        <w:i/>
        <w:noProof/>
        <w:sz w:val="18"/>
        <w:szCs w:val="18"/>
        <w:lang w:val="en-NZ"/>
      </w:rPr>
      <w:t>1</w:t>
    </w:r>
    <w:r w:rsidRPr="005C1F06">
      <w:rPr>
        <w:rFonts w:cs="Arial"/>
        <w:i/>
        <w:noProof/>
        <w:sz w:val="18"/>
        <w:szCs w:val="18"/>
        <w:lang w:val="en-NZ"/>
      </w:rPr>
      <w:fldChar w:fldCharType="end"/>
    </w:r>
    <w:r w:rsidRPr="005C1F06">
      <w:rPr>
        <w:rFonts w:cs="Arial"/>
        <w:i/>
        <w:sz w:val="18"/>
        <w:szCs w:val="18"/>
        <w:lang w:val="en-NZ"/>
      </w:rPr>
      <w:br/>
    </w:r>
    <w:r>
      <w:rPr>
        <w:rFonts w:cs="Arial"/>
        <w:i/>
        <w:sz w:val="18"/>
        <w:szCs w:val="18"/>
        <w:lang w:val="en-NZ"/>
      </w:rPr>
      <w:t xml:space="preserve">Working </w:t>
    </w:r>
    <w:proofErr w:type="gramStart"/>
    <w:r>
      <w:rPr>
        <w:rFonts w:cs="Arial"/>
        <w:i/>
        <w:sz w:val="18"/>
        <w:szCs w:val="18"/>
        <w:lang w:val="en-NZ"/>
      </w:rPr>
      <w:t>With</w:t>
    </w:r>
    <w:proofErr w:type="gramEnd"/>
    <w:r>
      <w:rPr>
        <w:rFonts w:cs="Arial"/>
        <w:i/>
        <w:sz w:val="18"/>
        <w:szCs w:val="18"/>
        <w:lang w:val="en-NZ"/>
      </w:rPr>
      <w:t xml:space="preserve"> Children Check</w:t>
    </w:r>
  </w:p>
  <w:p w14:paraId="34C5CCA4" w14:textId="77777777" w:rsidR="0088116E" w:rsidRDefault="0088116E" w:rsidP="00B000D5">
    <w:pPr>
      <w:pStyle w:val="Footer"/>
      <w:tabs>
        <w:tab w:val="clear" w:pos="8640"/>
        <w:tab w:val="right" w:pos="9356"/>
      </w:tabs>
      <w:spacing w:after="0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26DA" w14:textId="77777777" w:rsidR="0088116E" w:rsidRDefault="00881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D8E"/>
    <w:multiLevelType w:val="multilevel"/>
    <w:tmpl w:val="6F6047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280839"/>
    <w:multiLevelType w:val="hybridMultilevel"/>
    <w:tmpl w:val="422888E4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F3B69"/>
    <w:multiLevelType w:val="hybridMultilevel"/>
    <w:tmpl w:val="F9F02F54"/>
    <w:lvl w:ilvl="0" w:tplc="59D49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E74"/>
    <w:multiLevelType w:val="hybridMultilevel"/>
    <w:tmpl w:val="E9AAC666"/>
    <w:lvl w:ilvl="0" w:tplc="59D49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98D"/>
    <w:multiLevelType w:val="hybridMultilevel"/>
    <w:tmpl w:val="70EEFB3E"/>
    <w:lvl w:ilvl="0" w:tplc="347E5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C8CB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F38"/>
    <w:multiLevelType w:val="hybridMultilevel"/>
    <w:tmpl w:val="2116C1C8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0B5E"/>
    <w:multiLevelType w:val="hybridMultilevel"/>
    <w:tmpl w:val="8496ED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6C05"/>
    <w:multiLevelType w:val="hybridMultilevel"/>
    <w:tmpl w:val="AA3E8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081"/>
    <w:multiLevelType w:val="hybridMultilevel"/>
    <w:tmpl w:val="5A62FB16"/>
    <w:lvl w:ilvl="0" w:tplc="59D49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43CE"/>
    <w:multiLevelType w:val="hybridMultilevel"/>
    <w:tmpl w:val="E6E6AC22"/>
    <w:lvl w:ilvl="0" w:tplc="59D49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7EA3"/>
    <w:multiLevelType w:val="hybridMultilevel"/>
    <w:tmpl w:val="0BECB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86D07"/>
    <w:multiLevelType w:val="hybridMultilevel"/>
    <w:tmpl w:val="C50E31DE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81433AB"/>
    <w:multiLevelType w:val="hybridMultilevel"/>
    <w:tmpl w:val="BE00AAE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27E42"/>
    <w:multiLevelType w:val="hybridMultilevel"/>
    <w:tmpl w:val="04045D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539E2"/>
    <w:multiLevelType w:val="hybridMultilevel"/>
    <w:tmpl w:val="C5BC4A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0E7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8C8CB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398C"/>
    <w:multiLevelType w:val="hybridMultilevel"/>
    <w:tmpl w:val="D8C8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94CA5"/>
    <w:multiLevelType w:val="hybridMultilevel"/>
    <w:tmpl w:val="1B1EABCE"/>
    <w:lvl w:ilvl="0" w:tplc="9CD89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6B3"/>
    <w:multiLevelType w:val="hybridMultilevel"/>
    <w:tmpl w:val="1A28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21154"/>
    <w:multiLevelType w:val="hybridMultilevel"/>
    <w:tmpl w:val="0218B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C0A72"/>
    <w:multiLevelType w:val="hybridMultilevel"/>
    <w:tmpl w:val="F7727386"/>
    <w:lvl w:ilvl="0" w:tplc="6C4E4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755CD"/>
    <w:multiLevelType w:val="hybridMultilevel"/>
    <w:tmpl w:val="D9588A7A"/>
    <w:lvl w:ilvl="0" w:tplc="E770684C">
      <w:numFmt w:val="bullet"/>
      <w:lvlText w:val="•"/>
      <w:lvlJc w:val="left"/>
      <w:pPr>
        <w:ind w:left="2160" w:hanging="360"/>
      </w:pPr>
      <w:rPr>
        <w:rFonts w:ascii="SymbolMT" w:hAnsi="SymbolMT" w:cs="SymbolMT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020900"/>
    <w:multiLevelType w:val="hybridMultilevel"/>
    <w:tmpl w:val="CD548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E6DE2"/>
    <w:multiLevelType w:val="hybridMultilevel"/>
    <w:tmpl w:val="743CC19A"/>
    <w:lvl w:ilvl="0" w:tplc="6AC6C42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27914"/>
    <w:multiLevelType w:val="hybridMultilevel"/>
    <w:tmpl w:val="14742E74"/>
    <w:lvl w:ilvl="0" w:tplc="9FEA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0FA1A">
      <w:numFmt w:val="none"/>
      <w:lvlText w:val=""/>
      <w:lvlJc w:val="left"/>
      <w:pPr>
        <w:tabs>
          <w:tab w:val="num" w:pos="360"/>
        </w:tabs>
      </w:pPr>
    </w:lvl>
    <w:lvl w:ilvl="2" w:tplc="53CE8288">
      <w:numFmt w:val="none"/>
      <w:lvlText w:val=""/>
      <w:lvlJc w:val="left"/>
      <w:pPr>
        <w:tabs>
          <w:tab w:val="num" w:pos="360"/>
        </w:tabs>
      </w:pPr>
    </w:lvl>
    <w:lvl w:ilvl="3" w:tplc="FF5AC7EE">
      <w:numFmt w:val="none"/>
      <w:lvlText w:val=""/>
      <w:lvlJc w:val="left"/>
      <w:pPr>
        <w:tabs>
          <w:tab w:val="num" w:pos="360"/>
        </w:tabs>
      </w:pPr>
    </w:lvl>
    <w:lvl w:ilvl="4" w:tplc="A0ECE644">
      <w:numFmt w:val="none"/>
      <w:lvlText w:val=""/>
      <w:lvlJc w:val="left"/>
      <w:pPr>
        <w:tabs>
          <w:tab w:val="num" w:pos="360"/>
        </w:tabs>
      </w:pPr>
    </w:lvl>
    <w:lvl w:ilvl="5" w:tplc="80F0FCBC">
      <w:numFmt w:val="none"/>
      <w:lvlText w:val=""/>
      <w:lvlJc w:val="left"/>
      <w:pPr>
        <w:tabs>
          <w:tab w:val="num" w:pos="360"/>
        </w:tabs>
      </w:pPr>
    </w:lvl>
    <w:lvl w:ilvl="6" w:tplc="6CD21A26">
      <w:numFmt w:val="none"/>
      <w:lvlText w:val=""/>
      <w:lvlJc w:val="left"/>
      <w:pPr>
        <w:tabs>
          <w:tab w:val="num" w:pos="360"/>
        </w:tabs>
      </w:pPr>
    </w:lvl>
    <w:lvl w:ilvl="7" w:tplc="888A76C4">
      <w:numFmt w:val="none"/>
      <w:lvlText w:val=""/>
      <w:lvlJc w:val="left"/>
      <w:pPr>
        <w:tabs>
          <w:tab w:val="num" w:pos="360"/>
        </w:tabs>
      </w:pPr>
    </w:lvl>
    <w:lvl w:ilvl="8" w:tplc="B1D2790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9856936"/>
    <w:multiLevelType w:val="hybridMultilevel"/>
    <w:tmpl w:val="09F2F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F0B47"/>
    <w:multiLevelType w:val="hybridMultilevel"/>
    <w:tmpl w:val="C3DE9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2C2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C8CB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31CFF"/>
    <w:multiLevelType w:val="hybridMultilevel"/>
    <w:tmpl w:val="5484E094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B7E4F"/>
    <w:multiLevelType w:val="hybridMultilevel"/>
    <w:tmpl w:val="A0BA84A4"/>
    <w:lvl w:ilvl="0" w:tplc="F5EE5D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36A8E"/>
    <w:multiLevelType w:val="hybridMultilevel"/>
    <w:tmpl w:val="1DB04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D35B8"/>
    <w:multiLevelType w:val="hybridMultilevel"/>
    <w:tmpl w:val="0DF4A020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9409A"/>
    <w:multiLevelType w:val="multilevel"/>
    <w:tmpl w:val="24AC63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4CD959D9"/>
    <w:multiLevelType w:val="hybridMultilevel"/>
    <w:tmpl w:val="27FAFC9C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13E06"/>
    <w:multiLevelType w:val="hybridMultilevel"/>
    <w:tmpl w:val="DFE295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10CC8"/>
    <w:multiLevelType w:val="hybridMultilevel"/>
    <w:tmpl w:val="FA4A9DDE"/>
    <w:lvl w:ilvl="0" w:tplc="6AC6C42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/>
        <w:sz w:val="20"/>
        <w:szCs w:val="20"/>
      </w:rPr>
    </w:lvl>
    <w:lvl w:ilvl="1" w:tplc="9F8AFC3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00000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0428A"/>
    <w:multiLevelType w:val="hybridMultilevel"/>
    <w:tmpl w:val="DFE295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40236"/>
    <w:multiLevelType w:val="hybridMultilevel"/>
    <w:tmpl w:val="EAA2F0B8"/>
    <w:lvl w:ilvl="0" w:tplc="59D49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21CE1"/>
    <w:multiLevelType w:val="hybridMultilevel"/>
    <w:tmpl w:val="2F88E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32E4C"/>
    <w:multiLevelType w:val="hybridMultilevel"/>
    <w:tmpl w:val="AEC06A78"/>
    <w:lvl w:ilvl="0" w:tplc="E770684C">
      <w:numFmt w:val="bullet"/>
      <w:lvlText w:val="•"/>
      <w:lvlJc w:val="left"/>
      <w:pPr>
        <w:ind w:left="2700" w:hanging="360"/>
      </w:pPr>
      <w:rPr>
        <w:rFonts w:ascii="SymbolMT" w:hAnsi="SymbolMT" w:cs="SymbolMT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 w15:restartNumberingAfterBreak="0">
    <w:nsid w:val="58E93122"/>
    <w:multiLevelType w:val="hybridMultilevel"/>
    <w:tmpl w:val="26D4E4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A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6A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035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C4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40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C4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6D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05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5CF44582"/>
    <w:multiLevelType w:val="hybridMultilevel"/>
    <w:tmpl w:val="9320D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28E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C8CB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64095"/>
    <w:multiLevelType w:val="hybridMultilevel"/>
    <w:tmpl w:val="C10C8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749E"/>
    <w:multiLevelType w:val="hybridMultilevel"/>
    <w:tmpl w:val="43322D10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9497B"/>
    <w:multiLevelType w:val="hybridMultilevel"/>
    <w:tmpl w:val="7DEE8C24"/>
    <w:lvl w:ilvl="0" w:tplc="E0BA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06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6D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E5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4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03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3CD749B"/>
    <w:multiLevelType w:val="hybridMultilevel"/>
    <w:tmpl w:val="7BE2FD18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46836DA"/>
    <w:multiLevelType w:val="hybridMultilevel"/>
    <w:tmpl w:val="EAD0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6F36C8"/>
    <w:multiLevelType w:val="hybridMultilevel"/>
    <w:tmpl w:val="CC7E8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A176B"/>
    <w:multiLevelType w:val="hybridMultilevel"/>
    <w:tmpl w:val="16C04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8535E4"/>
    <w:multiLevelType w:val="hybridMultilevel"/>
    <w:tmpl w:val="5420CC68"/>
    <w:lvl w:ilvl="0" w:tplc="81261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570A7"/>
    <w:multiLevelType w:val="hybridMultilevel"/>
    <w:tmpl w:val="02223E9C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F8709A"/>
    <w:multiLevelType w:val="hybridMultilevel"/>
    <w:tmpl w:val="180A9C0E"/>
    <w:lvl w:ilvl="0" w:tplc="59D490A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5"/>
  </w:num>
  <w:num w:numId="4">
    <w:abstractNumId w:val="38"/>
  </w:num>
  <w:num w:numId="5">
    <w:abstractNumId w:val="24"/>
  </w:num>
  <w:num w:numId="6">
    <w:abstractNumId w:val="27"/>
  </w:num>
  <w:num w:numId="7">
    <w:abstractNumId w:val="42"/>
  </w:num>
  <w:num w:numId="8">
    <w:abstractNumId w:val="45"/>
  </w:num>
  <w:num w:numId="9">
    <w:abstractNumId w:val="9"/>
  </w:num>
  <w:num w:numId="10">
    <w:abstractNumId w:val="7"/>
  </w:num>
  <w:num w:numId="11">
    <w:abstractNumId w:val="28"/>
  </w:num>
  <w:num w:numId="12">
    <w:abstractNumId w:val="34"/>
  </w:num>
  <w:num w:numId="13">
    <w:abstractNumId w:val="44"/>
  </w:num>
  <w:num w:numId="14">
    <w:abstractNumId w:val="36"/>
  </w:num>
  <w:num w:numId="15">
    <w:abstractNumId w:val="18"/>
  </w:num>
  <w:num w:numId="16">
    <w:abstractNumId w:val="13"/>
  </w:num>
  <w:num w:numId="17">
    <w:abstractNumId w:val="21"/>
  </w:num>
  <w:num w:numId="18">
    <w:abstractNumId w:val="12"/>
  </w:num>
  <w:num w:numId="19">
    <w:abstractNumId w:val="23"/>
  </w:num>
  <w:num w:numId="20">
    <w:abstractNumId w:val="2"/>
  </w:num>
  <w:num w:numId="21">
    <w:abstractNumId w:val="8"/>
  </w:num>
  <w:num w:numId="22">
    <w:abstractNumId w:val="3"/>
  </w:num>
  <w:num w:numId="23">
    <w:abstractNumId w:val="43"/>
  </w:num>
  <w:num w:numId="24">
    <w:abstractNumId w:val="31"/>
  </w:num>
  <w:num w:numId="25">
    <w:abstractNumId w:val="1"/>
  </w:num>
  <w:num w:numId="26">
    <w:abstractNumId w:val="49"/>
  </w:num>
  <w:num w:numId="27">
    <w:abstractNumId w:val="48"/>
  </w:num>
  <w:num w:numId="28">
    <w:abstractNumId w:val="11"/>
  </w:num>
  <w:num w:numId="29">
    <w:abstractNumId w:val="41"/>
  </w:num>
  <w:num w:numId="30">
    <w:abstractNumId w:val="5"/>
  </w:num>
  <w:num w:numId="31">
    <w:abstractNumId w:val="29"/>
  </w:num>
  <w:num w:numId="32">
    <w:abstractNumId w:val="26"/>
  </w:num>
  <w:num w:numId="33">
    <w:abstractNumId w:val="30"/>
  </w:num>
  <w:num w:numId="34">
    <w:abstractNumId w:val="0"/>
  </w:num>
  <w:num w:numId="35">
    <w:abstractNumId w:val="37"/>
  </w:num>
  <w:num w:numId="36">
    <w:abstractNumId w:val="20"/>
  </w:num>
  <w:num w:numId="37">
    <w:abstractNumId w:val="6"/>
  </w:num>
  <w:num w:numId="38">
    <w:abstractNumId w:val="15"/>
  </w:num>
  <w:num w:numId="39">
    <w:abstractNumId w:val="4"/>
  </w:num>
  <w:num w:numId="40">
    <w:abstractNumId w:val="14"/>
  </w:num>
  <w:num w:numId="41">
    <w:abstractNumId w:val="25"/>
  </w:num>
  <w:num w:numId="42">
    <w:abstractNumId w:val="39"/>
  </w:num>
  <w:num w:numId="43">
    <w:abstractNumId w:val="32"/>
  </w:num>
  <w:num w:numId="44">
    <w:abstractNumId w:val="47"/>
  </w:num>
  <w:num w:numId="45">
    <w:abstractNumId w:val="16"/>
  </w:num>
  <w:num w:numId="46">
    <w:abstractNumId w:val="19"/>
  </w:num>
  <w:num w:numId="47">
    <w:abstractNumId w:val="17"/>
  </w:num>
  <w:num w:numId="48">
    <w:abstractNumId w:val="40"/>
  </w:num>
  <w:num w:numId="49">
    <w:abstractNumId w:val="10"/>
  </w:num>
  <w:num w:numId="50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B9"/>
    <w:rsid w:val="000043EC"/>
    <w:rsid w:val="00005217"/>
    <w:rsid w:val="000130AE"/>
    <w:rsid w:val="00026D78"/>
    <w:rsid w:val="00027916"/>
    <w:rsid w:val="0003297E"/>
    <w:rsid w:val="00046D54"/>
    <w:rsid w:val="00050E65"/>
    <w:rsid w:val="0006058F"/>
    <w:rsid w:val="00066509"/>
    <w:rsid w:val="00071BF9"/>
    <w:rsid w:val="00072A55"/>
    <w:rsid w:val="00074A18"/>
    <w:rsid w:val="0007532C"/>
    <w:rsid w:val="0007581F"/>
    <w:rsid w:val="00077425"/>
    <w:rsid w:val="00082761"/>
    <w:rsid w:val="00083193"/>
    <w:rsid w:val="000B19D7"/>
    <w:rsid w:val="000B69A6"/>
    <w:rsid w:val="000E5D4F"/>
    <w:rsid w:val="000F22C8"/>
    <w:rsid w:val="000F6635"/>
    <w:rsid w:val="00103C26"/>
    <w:rsid w:val="00106E2A"/>
    <w:rsid w:val="0012027A"/>
    <w:rsid w:val="001222DA"/>
    <w:rsid w:val="0012485C"/>
    <w:rsid w:val="00125361"/>
    <w:rsid w:val="00137871"/>
    <w:rsid w:val="00141481"/>
    <w:rsid w:val="0014205D"/>
    <w:rsid w:val="00156A4A"/>
    <w:rsid w:val="00162512"/>
    <w:rsid w:val="001633D5"/>
    <w:rsid w:val="00166F0C"/>
    <w:rsid w:val="00173476"/>
    <w:rsid w:val="00184712"/>
    <w:rsid w:val="0019276A"/>
    <w:rsid w:val="00197342"/>
    <w:rsid w:val="001973E4"/>
    <w:rsid w:val="001A43F8"/>
    <w:rsid w:val="001B477F"/>
    <w:rsid w:val="001D4221"/>
    <w:rsid w:val="001D5DA5"/>
    <w:rsid w:val="001D742E"/>
    <w:rsid w:val="001E0873"/>
    <w:rsid w:val="001F093C"/>
    <w:rsid w:val="001F3D6C"/>
    <w:rsid w:val="001F41FA"/>
    <w:rsid w:val="001F5CDF"/>
    <w:rsid w:val="001F6747"/>
    <w:rsid w:val="001F758C"/>
    <w:rsid w:val="00202D9E"/>
    <w:rsid w:val="00210CD4"/>
    <w:rsid w:val="00215217"/>
    <w:rsid w:val="002229C0"/>
    <w:rsid w:val="002275EE"/>
    <w:rsid w:val="0023170E"/>
    <w:rsid w:val="0024066F"/>
    <w:rsid w:val="00254DA6"/>
    <w:rsid w:val="00270612"/>
    <w:rsid w:val="002774E2"/>
    <w:rsid w:val="00290A3E"/>
    <w:rsid w:val="00296244"/>
    <w:rsid w:val="0029627C"/>
    <w:rsid w:val="002A08A1"/>
    <w:rsid w:val="002A127D"/>
    <w:rsid w:val="002A186C"/>
    <w:rsid w:val="002B47CA"/>
    <w:rsid w:val="002C1469"/>
    <w:rsid w:val="002C1973"/>
    <w:rsid w:val="002C32AF"/>
    <w:rsid w:val="002C5484"/>
    <w:rsid w:val="002D15D1"/>
    <w:rsid w:val="002D6546"/>
    <w:rsid w:val="002E42B0"/>
    <w:rsid w:val="002F60FF"/>
    <w:rsid w:val="0030361F"/>
    <w:rsid w:val="00307F06"/>
    <w:rsid w:val="00315023"/>
    <w:rsid w:val="003305B1"/>
    <w:rsid w:val="00332095"/>
    <w:rsid w:val="003345EE"/>
    <w:rsid w:val="00347759"/>
    <w:rsid w:val="0035472F"/>
    <w:rsid w:val="00357141"/>
    <w:rsid w:val="00357FAB"/>
    <w:rsid w:val="00370C2A"/>
    <w:rsid w:val="00374891"/>
    <w:rsid w:val="003819D9"/>
    <w:rsid w:val="00385F1C"/>
    <w:rsid w:val="00386A4D"/>
    <w:rsid w:val="003966F7"/>
    <w:rsid w:val="003A0730"/>
    <w:rsid w:val="003A4734"/>
    <w:rsid w:val="003B425F"/>
    <w:rsid w:val="003C3C16"/>
    <w:rsid w:val="003D59F3"/>
    <w:rsid w:val="003E1119"/>
    <w:rsid w:val="003E2599"/>
    <w:rsid w:val="003E50AD"/>
    <w:rsid w:val="003F0D86"/>
    <w:rsid w:val="003F3C7C"/>
    <w:rsid w:val="003F56A7"/>
    <w:rsid w:val="004016F3"/>
    <w:rsid w:val="00405CED"/>
    <w:rsid w:val="00416C2F"/>
    <w:rsid w:val="00420033"/>
    <w:rsid w:val="00420738"/>
    <w:rsid w:val="00423004"/>
    <w:rsid w:val="00434747"/>
    <w:rsid w:val="00443164"/>
    <w:rsid w:val="00450877"/>
    <w:rsid w:val="00451F56"/>
    <w:rsid w:val="004527F9"/>
    <w:rsid w:val="00455F8E"/>
    <w:rsid w:val="00457DBC"/>
    <w:rsid w:val="00462C5D"/>
    <w:rsid w:val="00465596"/>
    <w:rsid w:val="00490746"/>
    <w:rsid w:val="0049368C"/>
    <w:rsid w:val="004A305C"/>
    <w:rsid w:val="004A7326"/>
    <w:rsid w:val="004B0B8F"/>
    <w:rsid w:val="004B179B"/>
    <w:rsid w:val="004B5888"/>
    <w:rsid w:val="004B5FF0"/>
    <w:rsid w:val="004D122F"/>
    <w:rsid w:val="004E1341"/>
    <w:rsid w:val="004E385A"/>
    <w:rsid w:val="00513417"/>
    <w:rsid w:val="00514D2E"/>
    <w:rsid w:val="00517EA6"/>
    <w:rsid w:val="00526B7B"/>
    <w:rsid w:val="00532DF6"/>
    <w:rsid w:val="00563696"/>
    <w:rsid w:val="00570BBB"/>
    <w:rsid w:val="00576091"/>
    <w:rsid w:val="00580959"/>
    <w:rsid w:val="00583103"/>
    <w:rsid w:val="00586D01"/>
    <w:rsid w:val="005A6792"/>
    <w:rsid w:val="005A720B"/>
    <w:rsid w:val="005B2DD9"/>
    <w:rsid w:val="005D027F"/>
    <w:rsid w:val="005D2B16"/>
    <w:rsid w:val="005E0D5E"/>
    <w:rsid w:val="005F0A0C"/>
    <w:rsid w:val="005F7362"/>
    <w:rsid w:val="00601563"/>
    <w:rsid w:val="0060165B"/>
    <w:rsid w:val="00602691"/>
    <w:rsid w:val="0061040E"/>
    <w:rsid w:val="00611DF4"/>
    <w:rsid w:val="00634B79"/>
    <w:rsid w:val="006615AD"/>
    <w:rsid w:val="006725CE"/>
    <w:rsid w:val="00674512"/>
    <w:rsid w:val="00692391"/>
    <w:rsid w:val="00697779"/>
    <w:rsid w:val="006B4A18"/>
    <w:rsid w:val="006C5A92"/>
    <w:rsid w:val="006D3601"/>
    <w:rsid w:val="006E0D84"/>
    <w:rsid w:val="006E49E2"/>
    <w:rsid w:val="006E68C2"/>
    <w:rsid w:val="006F4284"/>
    <w:rsid w:val="006F522D"/>
    <w:rsid w:val="007032B9"/>
    <w:rsid w:val="00707734"/>
    <w:rsid w:val="00707FE9"/>
    <w:rsid w:val="00716F89"/>
    <w:rsid w:val="00736AA2"/>
    <w:rsid w:val="00742A17"/>
    <w:rsid w:val="00745184"/>
    <w:rsid w:val="00745656"/>
    <w:rsid w:val="0075784F"/>
    <w:rsid w:val="00763D3D"/>
    <w:rsid w:val="00764044"/>
    <w:rsid w:val="00765FD5"/>
    <w:rsid w:val="007705EE"/>
    <w:rsid w:val="00770752"/>
    <w:rsid w:val="00783E1A"/>
    <w:rsid w:val="00783F5E"/>
    <w:rsid w:val="00784172"/>
    <w:rsid w:val="007935FB"/>
    <w:rsid w:val="007A4099"/>
    <w:rsid w:val="007A46D6"/>
    <w:rsid w:val="007C36B8"/>
    <w:rsid w:val="007E2869"/>
    <w:rsid w:val="007F4FEC"/>
    <w:rsid w:val="008040A7"/>
    <w:rsid w:val="00810639"/>
    <w:rsid w:val="00810AA8"/>
    <w:rsid w:val="0081754A"/>
    <w:rsid w:val="008221FB"/>
    <w:rsid w:val="00837B5D"/>
    <w:rsid w:val="00843CD5"/>
    <w:rsid w:val="00845A38"/>
    <w:rsid w:val="00856B12"/>
    <w:rsid w:val="00860687"/>
    <w:rsid w:val="00863F1A"/>
    <w:rsid w:val="00865221"/>
    <w:rsid w:val="0086744F"/>
    <w:rsid w:val="00870E40"/>
    <w:rsid w:val="0087202A"/>
    <w:rsid w:val="0088116E"/>
    <w:rsid w:val="008949F9"/>
    <w:rsid w:val="008A12D5"/>
    <w:rsid w:val="008B7CF4"/>
    <w:rsid w:val="008C37BD"/>
    <w:rsid w:val="008C7133"/>
    <w:rsid w:val="008E3637"/>
    <w:rsid w:val="008F6176"/>
    <w:rsid w:val="00900884"/>
    <w:rsid w:val="00900CCD"/>
    <w:rsid w:val="0090168E"/>
    <w:rsid w:val="00906A04"/>
    <w:rsid w:val="009073EB"/>
    <w:rsid w:val="00916735"/>
    <w:rsid w:val="00923B7F"/>
    <w:rsid w:val="00932292"/>
    <w:rsid w:val="00940DA5"/>
    <w:rsid w:val="009413FF"/>
    <w:rsid w:val="00955F89"/>
    <w:rsid w:val="0097440F"/>
    <w:rsid w:val="0098392B"/>
    <w:rsid w:val="009921A2"/>
    <w:rsid w:val="009B060A"/>
    <w:rsid w:val="009D2DCD"/>
    <w:rsid w:val="009D5440"/>
    <w:rsid w:val="009D64AE"/>
    <w:rsid w:val="009D70A0"/>
    <w:rsid w:val="009F3178"/>
    <w:rsid w:val="009F7D13"/>
    <w:rsid w:val="00A20522"/>
    <w:rsid w:val="00A226D1"/>
    <w:rsid w:val="00A32375"/>
    <w:rsid w:val="00A43D57"/>
    <w:rsid w:val="00A56C37"/>
    <w:rsid w:val="00A74F8F"/>
    <w:rsid w:val="00A82C0C"/>
    <w:rsid w:val="00A853A7"/>
    <w:rsid w:val="00A8559F"/>
    <w:rsid w:val="00AA38BB"/>
    <w:rsid w:val="00AA4FA5"/>
    <w:rsid w:val="00AB1F30"/>
    <w:rsid w:val="00AB2AD8"/>
    <w:rsid w:val="00AC7F3F"/>
    <w:rsid w:val="00AD352E"/>
    <w:rsid w:val="00AF726C"/>
    <w:rsid w:val="00B000D5"/>
    <w:rsid w:val="00B046E6"/>
    <w:rsid w:val="00B05BA9"/>
    <w:rsid w:val="00B06B3A"/>
    <w:rsid w:val="00B1757B"/>
    <w:rsid w:val="00B27742"/>
    <w:rsid w:val="00B30778"/>
    <w:rsid w:val="00B35300"/>
    <w:rsid w:val="00B42BBF"/>
    <w:rsid w:val="00B451A6"/>
    <w:rsid w:val="00B46D36"/>
    <w:rsid w:val="00B5310D"/>
    <w:rsid w:val="00B53387"/>
    <w:rsid w:val="00B55AE5"/>
    <w:rsid w:val="00B61B19"/>
    <w:rsid w:val="00B63DE5"/>
    <w:rsid w:val="00B7204F"/>
    <w:rsid w:val="00B75BB7"/>
    <w:rsid w:val="00B7707B"/>
    <w:rsid w:val="00B802DB"/>
    <w:rsid w:val="00B80E17"/>
    <w:rsid w:val="00B86C58"/>
    <w:rsid w:val="00B97E26"/>
    <w:rsid w:val="00BA6F68"/>
    <w:rsid w:val="00BB23F8"/>
    <w:rsid w:val="00BB6EE4"/>
    <w:rsid w:val="00BC07AD"/>
    <w:rsid w:val="00BC0C85"/>
    <w:rsid w:val="00BC10A2"/>
    <w:rsid w:val="00BC7A46"/>
    <w:rsid w:val="00BD182B"/>
    <w:rsid w:val="00BD3027"/>
    <w:rsid w:val="00BD4AFC"/>
    <w:rsid w:val="00BD7557"/>
    <w:rsid w:val="00BD757E"/>
    <w:rsid w:val="00BE08A9"/>
    <w:rsid w:val="00BE0D05"/>
    <w:rsid w:val="00BE1EEE"/>
    <w:rsid w:val="00BE7CD2"/>
    <w:rsid w:val="00BE7D1D"/>
    <w:rsid w:val="00BF05E5"/>
    <w:rsid w:val="00BF6679"/>
    <w:rsid w:val="00BF7853"/>
    <w:rsid w:val="00C04A4C"/>
    <w:rsid w:val="00C0743D"/>
    <w:rsid w:val="00C101B4"/>
    <w:rsid w:val="00C12F91"/>
    <w:rsid w:val="00C16900"/>
    <w:rsid w:val="00C2056F"/>
    <w:rsid w:val="00C27319"/>
    <w:rsid w:val="00C41076"/>
    <w:rsid w:val="00C54CDB"/>
    <w:rsid w:val="00C70B9B"/>
    <w:rsid w:val="00C70D95"/>
    <w:rsid w:val="00C85A35"/>
    <w:rsid w:val="00C93338"/>
    <w:rsid w:val="00CA5568"/>
    <w:rsid w:val="00CB3DB3"/>
    <w:rsid w:val="00CC5EF5"/>
    <w:rsid w:val="00CD2067"/>
    <w:rsid w:val="00D04225"/>
    <w:rsid w:val="00D13AA2"/>
    <w:rsid w:val="00D13F51"/>
    <w:rsid w:val="00D1516F"/>
    <w:rsid w:val="00D15808"/>
    <w:rsid w:val="00D16C63"/>
    <w:rsid w:val="00D22032"/>
    <w:rsid w:val="00D32667"/>
    <w:rsid w:val="00D37527"/>
    <w:rsid w:val="00D40E98"/>
    <w:rsid w:val="00D47019"/>
    <w:rsid w:val="00D60BB1"/>
    <w:rsid w:val="00D64EB3"/>
    <w:rsid w:val="00D650E6"/>
    <w:rsid w:val="00D661F1"/>
    <w:rsid w:val="00D73328"/>
    <w:rsid w:val="00D754F9"/>
    <w:rsid w:val="00D77CDC"/>
    <w:rsid w:val="00D846AE"/>
    <w:rsid w:val="00DA1B98"/>
    <w:rsid w:val="00DA534C"/>
    <w:rsid w:val="00DB7C5F"/>
    <w:rsid w:val="00DC2681"/>
    <w:rsid w:val="00DD409C"/>
    <w:rsid w:val="00DD554A"/>
    <w:rsid w:val="00DD6D90"/>
    <w:rsid w:val="00DF2986"/>
    <w:rsid w:val="00E05BA4"/>
    <w:rsid w:val="00E07D28"/>
    <w:rsid w:val="00E2110B"/>
    <w:rsid w:val="00E2602C"/>
    <w:rsid w:val="00E313B0"/>
    <w:rsid w:val="00E47CC1"/>
    <w:rsid w:val="00E5171C"/>
    <w:rsid w:val="00E60B3A"/>
    <w:rsid w:val="00E700B3"/>
    <w:rsid w:val="00E70C74"/>
    <w:rsid w:val="00E7155F"/>
    <w:rsid w:val="00E759A9"/>
    <w:rsid w:val="00E81579"/>
    <w:rsid w:val="00E92FD6"/>
    <w:rsid w:val="00E9592C"/>
    <w:rsid w:val="00EA1504"/>
    <w:rsid w:val="00EA252E"/>
    <w:rsid w:val="00EA45F3"/>
    <w:rsid w:val="00EB5E90"/>
    <w:rsid w:val="00EC6351"/>
    <w:rsid w:val="00EC6F0B"/>
    <w:rsid w:val="00ED189F"/>
    <w:rsid w:val="00ED50C8"/>
    <w:rsid w:val="00ED6137"/>
    <w:rsid w:val="00F0072E"/>
    <w:rsid w:val="00F02DC6"/>
    <w:rsid w:val="00F05F1A"/>
    <w:rsid w:val="00F10CD9"/>
    <w:rsid w:val="00F25771"/>
    <w:rsid w:val="00F35C74"/>
    <w:rsid w:val="00F40921"/>
    <w:rsid w:val="00F4550C"/>
    <w:rsid w:val="00F537E7"/>
    <w:rsid w:val="00F54ED7"/>
    <w:rsid w:val="00F6350A"/>
    <w:rsid w:val="00F65CA3"/>
    <w:rsid w:val="00F81BC4"/>
    <w:rsid w:val="00F82BE5"/>
    <w:rsid w:val="00F82C08"/>
    <w:rsid w:val="00F851C3"/>
    <w:rsid w:val="00F869B8"/>
    <w:rsid w:val="00F91595"/>
    <w:rsid w:val="00F93107"/>
    <w:rsid w:val="00FA19E3"/>
    <w:rsid w:val="00FA44EC"/>
    <w:rsid w:val="00FA61BF"/>
    <w:rsid w:val="00FA6D7E"/>
    <w:rsid w:val="00FA6F53"/>
    <w:rsid w:val="00FB12EC"/>
    <w:rsid w:val="00FB3152"/>
    <w:rsid w:val="00FB47FD"/>
    <w:rsid w:val="00FB4F02"/>
    <w:rsid w:val="00FC2325"/>
    <w:rsid w:val="00FC40C0"/>
    <w:rsid w:val="00FC43D3"/>
    <w:rsid w:val="00FD3C5C"/>
    <w:rsid w:val="00FE1472"/>
    <w:rsid w:val="00FF298E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02D21C1"/>
  <w15:docId w15:val="{04177111-A4A6-4A5C-B7E3-B34F0F87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22D"/>
    <w:pPr>
      <w:spacing w:after="120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40E98"/>
    <w:pPr>
      <w:keepNext/>
      <w:widowControl w:val="0"/>
      <w:spacing w:after="60"/>
      <w:outlineLvl w:val="0"/>
    </w:pPr>
    <w:rPr>
      <w:rFonts w:ascii="Arial Bold" w:hAnsi="Arial Bold"/>
      <w:b/>
      <w:caps/>
      <w:snapToGrid w:val="0"/>
    </w:rPr>
  </w:style>
  <w:style w:type="paragraph" w:styleId="Heading2">
    <w:name w:val="heading 2"/>
    <w:basedOn w:val="Normal"/>
    <w:next w:val="Normal"/>
    <w:qFormat/>
    <w:rsid w:val="00C93338"/>
    <w:pPr>
      <w:keepNext/>
      <w:spacing w:after="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rsid w:val="00026D78"/>
    <w:pPr>
      <w:keepNext/>
      <w:ind w:left="1134" w:right="1044"/>
      <w:jc w:val="both"/>
      <w:outlineLvl w:val="2"/>
    </w:pPr>
    <w:rPr>
      <w:rFonts w:ascii="Copperplate Gothic Light" w:hAnsi="Copperplate Gothic Light"/>
      <w:snapToGrid w:val="0"/>
      <w:sz w:val="36"/>
      <w:lang w:val="en-GB"/>
    </w:rPr>
  </w:style>
  <w:style w:type="paragraph" w:styleId="Heading4">
    <w:name w:val="heading 4"/>
    <w:basedOn w:val="Normal"/>
    <w:next w:val="Normal"/>
    <w:qFormat/>
    <w:rsid w:val="00026D78"/>
    <w:pPr>
      <w:keepNext/>
      <w:ind w:left="1134" w:right="1044"/>
      <w:outlineLvl w:val="3"/>
    </w:pPr>
    <w:rPr>
      <w:rFonts w:ascii="Book Antiqua" w:hAnsi="Book Antiqua"/>
      <w:b/>
      <w:snapToGrid w:val="0"/>
      <w:lang w:val="en-GB"/>
    </w:rPr>
  </w:style>
  <w:style w:type="paragraph" w:styleId="Heading5">
    <w:name w:val="heading 5"/>
    <w:basedOn w:val="Normal"/>
    <w:next w:val="Normal"/>
    <w:qFormat/>
    <w:rsid w:val="00026D7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26D78"/>
    <w:pPr>
      <w:keepNext/>
      <w:ind w:right="-58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26D78"/>
    <w:pPr>
      <w:keepNext/>
      <w:ind w:right="-58"/>
      <w:outlineLvl w:val="6"/>
    </w:pPr>
    <w:rPr>
      <w:b/>
      <w:snapToGrid w:val="0"/>
      <w:sz w:val="28"/>
      <w:lang w:val="en-GB"/>
    </w:rPr>
  </w:style>
  <w:style w:type="paragraph" w:styleId="Heading8">
    <w:name w:val="heading 8"/>
    <w:basedOn w:val="Normal"/>
    <w:next w:val="Normal"/>
    <w:qFormat/>
    <w:rsid w:val="00026D78"/>
    <w:pPr>
      <w:keepNext/>
      <w:widowControl w:val="0"/>
      <w:outlineLvl w:val="7"/>
    </w:pPr>
    <w:rPr>
      <w:b/>
      <w:i/>
      <w:color w:val="FF0000"/>
    </w:rPr>
  </w:style>
  <w:style w:type="paragraph" w:styleId="Heading9">
    <w:name w:val="heading 9"/>
    <w:basedOn w:val="Normal"/>
    <w:next w:val="Normal"/>
    <w:qFormat/>
    <w:rsid w:val="00026D78"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6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26D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D5"/>
    <w:rPr>
      <w:rFonts w:ascii="Arial" w:hAnsi="Arial"/>
      <w:dstrike w:val="0"/>
      <w:color w:val="auto"/>
      <w:sz w:val="18"/>
      <w:szCs w:val="18"/>
      <w:u w:val="none"/>
      <w:vertAlign w:val="baseline"/>
    </w:rPr>
  </w:style>
  <w:style w:type="paragraph" w:styleId="BodyText">
    <w:name w:val="Body Text"/>
    <w:basedOn w:val="Normal"/>
    <w:rsid w:val="00026D78"/>
    <w:pPr>
      <w:ind w:right="-58"/>
    </w:pPr>
  </w:style>
  <w:style w:type="paragraph" w:styleId="NormalWeb">
    <w:name w:val="Normal (Web)"/>
    <w:basedOn w:val="Normal"/>
    <w:rsid w:val="00026D78"/>
    <w:pPr>
      <w:spacing w:before="100" w:after="100"/>
    </w:pPr>
    <w:rPr>
      <w:rFonts w:ascii="Verdana" w:hAnsi="Verdana"/>
      <w:sz w:val="20"/>
      <w:lang w:val="en-AU"/>
    </w:rPr>
  </w:style>
  <w:style w:type="character" w:styleId="Strong">
    <w:name w:val="Strong"/>
    <w:basedOn w:val="DefaultParagraphFont"/>
    <w:qFormat/>
    <w:rsid w:val="00026D78"/>
    <w:rPr>
      <w:b/>
    </w:rPr>
  </w:style>
  <w:style w:type="paragraph" w:styleId="BodyText2">
    <w:name w:val="Body Text 2"/>
    <w:basedOn w:val="Normal"/>
    <w:rsid w:val="00026D78"/>
  </w:style>
  <w:style w:type="paragraph" w:styleId="BodyTextIndent">
    <w:name w:val="Body Text Indent"/>
    <w:basedOn w:val="Normal"/>
    <w:rsid w:val="00026D78"/>
    <w:pPr>
      <w:ind w:left="360"/>
    </w:pPr>
    <w:rPr>
      <w:snapToGrid w:val="0"/>
    </w:rPr>
  </w:style>
  <w:style w:type="paragraph" w:styleId="BodyText3">
    <w:name w:val="Body Text 3"/>
    <w:basedOn w:val="Normal"/>
    <w:rsid w:val="00026D78"/>
    <w:rPr>
      <w:b/>
      <w:sz w:val="20"/>
    </w:rPr>
  </w:style>
  <w:style w:type="paragraph" w:customStyle="1" w:styleId="H1">
    <w:name w:val="H1"/>
    <w:basedOn w:val="Normal"/>
    <w:next w:val="Normal"/>
    <w:rsid w:val="00026D78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n-AU"/>
    </w:rPr>
  </w:style>
  <w:style w:type="paragraph" w:customStyle="1" w:styleId="H2">
    <w:name w:val="H2"/>
    <w:basedOn w:val="Normal"/>
    <w:next w:val="Normal"/>
    <w:rsid w:val="00026D78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AU"/>
    </w:rPr>
  </w:style>
  <w:style w:type="character" w:styleId="Emphasis">
    <w:name w:val="Emphasis"/>
    <w:basedOn w:val="DefaultParagraphFont"/>
    <w:uiPriority w:val="20"/>
    <w:qFormat/>
    <w:rsid w:val="00026D78"/>
    <w:rPr>
      <w:i/>
    </w:rPr>
  </w:style>
  <w:style w:type="character" w:styleId="Hyperlink">
    <w:name w:val="Hyperlink"/>
    <w:basedOn w:val="DefaultParagraphFont"/>
    <w:rsid w:val="002A12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61BF"/>
    <w:pPr>
      <w:jc w:val="center"/>
    </w:pPr>
    <w:rPr>
      <w:b/>
      <w:lang w:val="en-AU"/>
    </w:rPr>
  </w:style>
  <w:style w:type="table" w:styleId="TableGrid">
    <w:name w:val="Table Grid"/>
    <w:basedOn w:val="TableNormal"/>
    <w:rsid w:val="00FA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B06B3A"/>
    <w:rPr>
      <w:rFonts w:ascii="Arial" w:hAnsi="Arial"/>
      <w:b/>
      <w:sz w:val="22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D60B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BB1"/>
    <w:rPr>
      <w:sz w:val="20"/>
      <w:lang w:val="en-AU"/>
    </w:rPr>
  </w:style>
  <w:style w:type="paragraph" w:styleId="BalloonText">
    <w:name w:val="Balloon Text"/>
    <w:basedOn w:val="Normal"/>
    <w:semiHidden/>
    <w:rsid w:val="00D60BB1"/>
    <w:rPr>
      <w:rFonts w:ascii="Tahoma" w:hAnsi="Tahoma" w:cs="Tahoma"/>
      <w:sz w:val="16"/>
      <w:szCs w:val="16"/>
    </w:rPr>
  </w:style>
  <w:style w:type="paragraph" w:customStyle="1" w:styleId="StyleHeading111ptBold">
    <w:name w:val="Style Heading 1 + 11 pt Bold"/>
    <w:basedOn w:val="Heading1"/>
    <w:rsid w:val="00D40E98"/>
    <w:rPr>
      <w:b w:val="0"/>
      <w:bCs/>
      <w:caps w:val="0"/>
    </w:rPr>
  </w:style>
  <w:style w:type="paragraph" w:customStyle="1" w:styleId="Default">
    <w:name w:val="Default"/>
    <w:rsid w:val="0014148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styleId="ListParagraph">
    <w:name w:val="List Paragraph"/>
    <w:basedOn w:val="Normal"/>
    <w:qFormat/>
    <w:rsid w:val="00D7332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DD409C"/>
    <w:rPr>
      <w:b/>
      <w:bCs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D409C"/>
    <w:rPr>
      <w:rFonts w:ascii="Arial" w:hAnsi="Arial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D409C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222DA"/>
    <w:rPr>
      <w:rFonts w:ascii="Arial" w:hAnsi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222DA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idsguardian.gov.au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sochildprotection.weebl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5308-0F9A-4A9B-ABB5-D1A9ABE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1965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Bay Diocese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Catholic Schools Office</dc:creator>
  <cp:lastModifiedBy>Tamara Hughes</cp:lastModifiedBy>
  <cp:revision>2</cp:revision>
  <cp:lastPrinted>2020-09-16T06:35:00Z</cp:lastPrinted>
  <dcterms:created xsi:type="dcterms:W3CDTF">2021-02-10T00:15:00Z</dcterms:created>
  <dcterms:modified xsi:type="dcterms:W3CDTF">2021-02-10T00:15:00Z</dcterms:modified>
</cp:coreProperties>
</file>